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FA" w:rsidRPr="00BE207F" w:rsidRDefault="006B38D7" w:rsidP="009E6701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Аналитическая записка</w:t>
      </w:r>
      <w:r>
        <w:rPr>
          <w:sz w:val="26"/>
          <w:szCs w:val="26"/>
        </w:rPr>
        <w:br/>
        <w:t>о промежуточных и предварительных результатах</w:t>
      </w:r>
      <w:r>
        <w:rPr>
          <w:sz w:val="26"/>
          <w:szCs w:val="26"/>
        </w:rPr>
        <w:br/>
        <w:t>проведения аудиторского мероприятия</w:t>
      </w:r>
    </w:p>
    <w:p w:rsidR="00BE207F" w:rsidRDefault="006B38D7" w:rsidP="00BE207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Тема аудиторского мероприятия:</w:t>
      </w:r>
    </w:p>
    <w:p w:rsidR="006B502D" w:rsidRPr="005B6297" w:rsidRDefault="005B6297" w:rsidP="005B6297">
      <w:pPr>
        <w:jc w:val="both"/>
        <w:rPr>
          <w:i/>
          <w:iCs/>
          <w:kern w:val="36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5B6297">
        <w:rPr>
          <w:i/>
          <w:sz w:val="24"/>
          <w:szCs w:val="24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  <w:r w:rsidRPr="005B6297">
        <w:rPr>
          <w:i/>
          <w:iCs/>
          <w:kern w:val="36"/>
          <w:sz w:val="24"/>
          <w:szCs w:val="24"/>
        </w:rPr>
        <w:t xml:space="preserve"> </w:t>
      </w:r>
    </w:p>
    <w:p w:rsidR="00BE207F" w:rsidRPr="00BE207F" w:rsidRDefault="00BE207F" w:rsidP="00BE207F">
      <w:pPr>
        <w:pBdr>
          <w:top w:val="single" w:sz="4" w:space="1" w:color="auto"/>
        </w:pBdr>
        <w:rPr>
          <w:sz w:val="2"/>
          <w:szCs w:val="2"/>
        </w:rPr>
      </w:pPr>
    </w:p>
    <w:p w:rsidR="005E6A9D" w:rsidRDefault="005E6A9D" w:rsidP="00BE207F">
      <w:pPr>
        <w:rPr>
          <w:sz w:val="24"/>
          <w:szCs w:val="24"/>
        </w:rPr>
      </w:pPr>
    </w:p>
    <w:p w:rsidR="00BE207F" w:rsidRDefault="006B38D7" w:rsidP="00BE207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Описание выявленных нарушений и (или) недостатков, их причин и условий:</w:t>
      </w:r>
    </w:p>
    <w:p w:rsidR="00BE207F" w:rsidRPr="005E6A9D" w:rsidRDefault="00396AC8" w:rsidP="00BB7954">
      <w:pPr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5E6A9D">
        <w:rPr>
          <w:i/>
          <w:sz w:val="24"/>
          <w:szCs w:val="24"/>
        </w:rPr>
        <w:t>В ходе аудиторского мероприятия представлены следующие виды документов:</w:t>
      </w:r>
    </w:p>
    <w:p w:rsidR="006B502D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396AC8">
        <w:rPr>
          <w:i/>
          <w:sz w:val="24"/>
          <w:szCs w:val="24"/>
        </w:rPr>
        <w:t>Расчетно-платежные ведомости</w:t>
      </w:r>
      <w:r w:rsidR="00BB7954" w:rsidRPr="00396AC8">
        <w:rPr>
          <w:i/>
          <w:sz w:val="24"/>
          <w:szCs w:val="24"/>
        </w:rPr>
        <w:t xml:space="preserve"> за 2020 г.</w:t>
      </w:r>
      <w:r w:rsidR="006B502D" w:rsidRPr="00396AC8">
        <w:rPr>
          <w:i/>
          <w:sz w:val="24"/>
          <w:szCs w:val="24"/>
        </w:rPr>
        <w:t>;</w:t>
      </w:r>
    </w:p>
    <w:p w:rsidR="006B502D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396AC8">
        <w:rPr>
          <w:i/>
          <w:sz w:val="24"/>
          <w:szCs w:val="24"/>
        </w:rPr>
        <w:t>Карточка индивидуального учета сумм начисленных выплат и иных вознаграждений и сумм начисленных страховых взносов</w:t>
      </w:r>
      <w:r w:rsidR="00BB7954" w:rsidRPr="00396AC8">
        <w:rPr>
          <w:i/>
          <w:sz w:val="24"/>
          <w:szCs w:val="24"/>
        </w:rPr>
        <w:t xml:space="preserve"> за 2020 г.</w:t>
      </w:r>
      <w:r w:rsidR="006B502D" w:rsidRPr="00396AC8">
        <w:rPr>
          <w:i/>
          <w:sz w:val="24"/>
          <w:szCs w:val="24"/>
        </w:rPr>
        <w:t>;</w:t>
      </w:r>
    </w:p>
    <w:p w:rsidR="006B502D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6B502D" w:rsidRPr="00396AC8">
        <w:rPr>
          <w:i/>
          <w:sz w:val="24"/>
          <w:szCs w:val="24"/>
        </w:rPr>
        <w:t>Налоговая карточка по учету доходов и налога на доходы физических лиц</w:t>
      </w:r>
      <w:r w:rsidR="00BB7954" w:rsidRPr="00396AC8">
        <w:rPr>
          <w:i/>
          <w:sz w:val="24"/>
          <w:szCs w:val="24"/>
        </w:rPr>
        <w:t xml:space="preserve"> за 2020 г.</w:t>
      </w:r>
      <w:r w:rsidR="006B502D" w:rsidRPr="00396AC8">
        <w:rPr>
          <w:i/>
          <w:sz w:val="24"/>
          <w:szCs w:val="24"/>
        </w:rPr>
        <w:t>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№2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№4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№6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Журнал-ордер №8 за 2020 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>Муниципальные контракты, подтверждающие платежные документы за 2020</w:t>
      </w:r>
      <w:r w:rsidR="005E6A9D" w:rsidRPr="00396AC8">
        <w:rPr>
          <w:i/>
          <w:sz w:val="24"/>
          <w:szCs w:val="24"/>
        </w:rPr>
        <w:t xml:space="preserve"> </w:t>
      </w:r>
      <w:r w:rsidR="00BB7954" w:rsidRPr="00396AC8">
        <w:rPr>
          <w:i/>
          <w:sz w:val="24"/>
          <w:szCs w:val="24"/>
        </w:rPr>
        <w:t>г.;</w:t>
      </w:r>
    </w:p>
    <w:p w:rsidR="00BB7954" w:rsidRPr="00396AC8" w:rsidRDefault="00396AC8" w:rsidP="00396AC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396AC8">
        <w:rPr>
          <w:i/>
          <w:sz w:val="24"/>
          <w:szCs w:val="24"/>
        </w:rPr>
        <w:t xml:space="preserve">Бюджетная отчетность за 2020 год. </w:t>
      </w:r>
    </w:p>
    <w:p w:rsidR="00BB7954" w:rsidRPr="005E6A9D" w:rsidRDefault="00396AC8" w:rsidP="00BB7954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F66FA">
        <w:rPr>
          <w:i/>
          <w:sz w:val="24"/>
          <w:szCs w:val="24"/>
        </w:rPr>
        <w:t>Р</w:t>
      </w:r>
      <w:r w:rsidR="00BF66FA" w:rsidRPr="005E6A9D">
        <w:rPr>
          <w:i/>
          <w:sz w:val="24"/>
          <w:szCs w:val="24"/>
        </w:rPr>
        <w:t>асхождений</w:t>
      </w:r>
      <w:r w:rsidR="00BF66FA">
        <w:rPr>
          <w:i/>
          <w:sz w:val="24"/>
          <w:szCs w:val="24"/>
        </w:rPr>
        <w:t xml:space="preserve"> при п</w:t>
      </w:r>
      <w:r w:rsidR="00BB7954" w:rsidRPr="005E6A9D">
        <w:rPr>
          <w:i/>
          <w:sz w:val="24"/>
          <w:szCs w:val="24"/>
        </w:rPr>
        <w:t>ересчет</w:t>
      </w:r>
      <w:r w:rsidR="00BF66FA">
        <w:rPr>
          <w:i/>
          <w:sz w:val="24"/>
          <w:szCs w:val="24"/>
        </w:rPr>
        <w:t>е</w:t>
      </w:r>
      <w:r w:rsidR="00BB7954" w:rsidRPr="005E6A9D">
        <w:rPr>
          <w:i/>
          <w:sz w:val="24"/>
          <w:szCs w:val="24"/>
        </w:rPr>
        <w:t xml:space="preserve"> начислений на основании представленных документов не обнаружено. </w:t>
      </w:r>
    </w:p>
    <w:p w:rsidR="00BB7954" w:rsidRPr="005E6A9D" w:rsidRDefault="00396AC8" w:rsidP="00BB7954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BB7954" w:rsidRPr="005E6A9D">
        <w:rPr>
          <w:i/>
          <w:sz w:val="24"/>
          <w:szCs w:val="24"/>
        </w:rPr>
        <w:t>Бюджетная отчетность сдается своевременно в установленные сроки.</w:t>
      </w:r>
    </w:p>
    <w:p w:rsidR="00BE207F" w:rsidRPr="00BE207F" w:rsidRDefault="00396AC8" w:rsidP="00BF66FA">
      <w:pPr>
        <w:ind w:firstLine="360"/>
        <w:jc w:val="both"/>
        <w:rPr>
          <w:sz w:val="2"/>
          <w:szCs w:val="2"/>
        </w:rPr>
      </w:pPr>
      <w:r>
        <w:rPr>
          <w:i/>
          <w:sz w:val="24"/>
          <w:szCs w:val="24"/>
        </w:rPr>
        <w:t xml:space="preserve">      </w:t>
      </w:r>
      <w:r w:rsidR="00BB7954" w:rsidRPr="005E6A9D">
        <w:rPr>
          <w:i/>
          <w:sz w:val="24"/>
          <w:szCs w:val="24"/>
        </w:rPr>
        <w:t xml:space="preserve">Оплата муниципальных контрактов на основании платежных документов </w:t>
      </w:r>
      <w:r w:rsidR="005E6A9D" w:rsidRPr="005E6A9D">
        <w:rPr>
          <w:i/>
          <w:sz w:val="24"/>
          <w:szCs w:val="24"/>
        </w:rPr>
        <w:t>производилась своевременно, просроченная кредиторская задолженность отсутствовала.</w:t>
      </w:r>
    </w:p>
    <w:p w:rsidR="005E6A9D" w:rsidRDefault="005E6A9D" w:rsidP="006B38D7">
      <w:pPr>
        <w:rPr>
          <w:sz w:val="24"/>
          <w:szCs w:val="24"/>
        </w:rPr>
      </w:pPr>
    </w:p>
    <w:p w:rsidR="00BE207F" w:rsidRDefault="006B38D7" w:rsidP="006B38D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Описание выявленных бюджетных рисков, их причин и возможных последствий реализации:</w:t>
      </w:r>
    </w:p>
    <w:p w:rsidR="00B82E61" w:rsidRPr="00C94483" w:rsidRDefault="00B82E61" w:rsidP="00B82E61">
      <w:pPr>
        <w:adjustRightInd w:val="0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     Риск н</w:t>
      </w:r>
      <w:r w:rsidRPr="00C94483">
        <w:rPr>
          <w:bCs/>
          <w:i/>
          <w:sz w:val="24"/>
          <w:szCs w:val="24"/>
        </w:rPr>
        <w:t>еобоснованного начисления заработной платы.</w:t>
      </w:r>
    </w:p>
    <w:p w:rsidR="00B82E61" w:rsidRPr="00C94483" w:rsidRDefault="00B82E61" w:rsidP="006B38D7">
      <w:pPr>
        <w:rPr>
          <w:bCs/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     Риск </w:t>
      </w:r>
      <w:r w:rsidRPr="00C94483">
        <w:rPr>
          <w:bCs/>
          <w:i/>
          <w:sz w:val="24"/>
          <w:szCs w:val="24"/>
        </w:rPr>
        <w:t>нарушения установленных сроков выплаты заработной платы</w:t>
      </w:r>
    </w:p>
    <w:p w:rsidR="00B82E61" w:rsidRPr="00C94483" w:rsidRDefault="00B82E61" w:rsidP="00B82E61">
      <w:pPr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     Риск несвоевременных отчислений страховых взносов, необоснованности расчетов по фонду оплаты труда.</w:t>
      </w:r>
    </w:p>
    <w:p w:rsidR="00B82E61" w:rsidRPr="00C94483" w:rsidRDefault="00B82E61" w:rsidP="00B82E61">
      <w:pPr>
        <w:rPr>
          <w:bCs/>
          <w:i/>
          <w:sz w:val="24"/>
          <w:szCs w:val="24"/>
        </w:rPr>
      </w:pPr>
      <w:r w:rsidRPr="00C94483">
        <w:rPr>
          <w:i/>
          <w:sz w:val="24"/>
          <w:szCs w:val="24"/>
        </w:rPr>
        <w:t xml:space="preserve">       </w:t>
      </w:r>
      <w:r w:rsidR="00C94483">
        <w:rPr>
          <w:i/>
          <w:sz w:val="24"/>
          <w:szCs w:val="24"/>
        </w:rPr>
        <w:t xml:space="preserve"> </w:t>
      </w:r>
      <w:r w:rsidRPr="00C94483">
        <w:rPr>
          <w:i/>
          <w:sz w:val="24"/>
          <w:szCs w:val="24"/>
        </w:rPr>
        <w:t xml:space="preserve">    Риск н</w:t>
      </w:r>
      <w:r w:rsidRPr="00C94483">
        <w:rPr>
          <w:bCs/>
          <w:i/>
          <w:sz w:val="24"/>
          <w:szCs w:val="24"/>
        </w:rPr>
        <w:t>есоблюдения порядка применения бюджетной классификации Российской Федерации и неисполнения бюджетной сметы при регистрации муниципальных контрактов.</w:t>
      </w:r>
    </w:p>
    <w:p w:rsidR="00B82E61" w:rsidRPr="00C94483" w:rsidRDefault="00B82E61" w:rsidP="00B82E61">
      <w:pPr>
        <w:rPr>
          <w:i/>
          <w:sz w:val="24"/>
          <w:szCs w:val="24"/>
        </w:rPr>
      </w:pPr>
      <w:r w:rsidRPr="00C94483">
        <w:rPr>
          <w:bCs/>
          <w:i/>
          <w:sz w:val="24"/>
          <w:szCs w:val="24"/>
        </w:rPr>
        <w:t xml:space="preserve">            Риск н</w:t>
      </w:r>
      <w:r w:rsidRPr="00C94483">
        <w:rPr>
          <w:i/>
          <w:sz w:val="24"/>
          <w:szCs w:val="24"/>
        </w:rPr>
        <w:t>есвоевременного принятия к учету первичных учетных документов</w:t>
      </w:r>
    </w:p>
    <w:p w:rsidR="00BE207F" w:rsidRPr="00C94483" w:rsidRDefault="005E6A9D" w:rsidP="005E6A9D">
      <w:pPr>
        <w:ind w:firstLine="720"/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>Риск некачественной подготовки бюджетной отчетности, несоблюдение сроков сдачи бюджетной отчетности;</w:t>
      </w:r>
    </w:p>
    <w:p w:rsidR="005E6A9D" w:rsidRPr="00C94483" w:rsidRDefault="005E6A9D" w:rsidP="005E6A9D">
      <w:pPr>
        <w:ind w:firstLine="720"/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>Риск возникновения просроченной кредиторской задолженности</w:t>
      </w:r>
      <w:r w:rsidR="00152EE7" w:rsidRPr="00C94483">
        <w:rPr>
          <w:i/>
          <w:sz w:val="24"/>
          <w:szCs w:val="24"/>
        </w:rPr>
        <w:t>.</w:t>
      </w:r>
    </w:p>
    <w:p w:rsidR="00152EE7" w:rsidRPr="00C94483" w:rsidRDefault="00152EE7" w:rsidP="00BE207F">
      <w:pPr>
        <w:jc w:val="both"/>
        <w:rPr>
          <w:i/>
          <w:sz w:val="24"/>
          <w:szCs w:val="24"/>
        </w:rPr>
      </w:pPr>
      <w:r w:rsidRPr="00C94483">
        <w:rPr>
          <w:i/>
          <w:sz w:val="24"/>
          <w:szCs w:val="24"/>
        </w:rPr>
        <w:tab/>
      </w:r>
    </w:p>
    <w:p w:rsidR="00BE207F" w:rsidRDefault="006B38D7" w:rsidP="00BE207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207F">
        <w:rPr>
          <w:sz w:val="24"/>
          <w:szCs w:val="24"/>
        </w:rPr>
        <w:t>. </w:t>
      </w:r>
      <w:r>
        <w:rPr>
          <w:sz w:val="24"/>
          <w:szCs w:val="24"/>
        </w:rPr>
        <w:t>Предварительные предложения и рекомендации о повышении качества финансового менеджмента и (или) предлагаемые решения, направленные на повышение качества финансового менеджмента:</w:t>
      </w:r>
    </w:p>
    <w:p w:rsidR="00BE207F" w:rsidRPr="00770BE7" w:rsidRDefault="00152EE7" w:rsidP="00770BE7">
      <w:pPr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FC4811" w:rsidRPr="00FC4811">
        <w:rPr>
          <w:rFonts w:ascii="YS Text" w:hAnsi="YS Text"/>
          <w:i/>
          <w:color w:val="000000"/>
          <w:sz w:val="23"/>
          <w:szCs w:val="23"/>
        </w:rPr>
        <w:t>Производить расчеты по обязательствам</w:t>
      </w:r>
      <w:r w:rsidR="005B6297">
        <w:rPr>
          <w:rFonts w:ascii="YS Text" w:hAnsi="YS Text"/>
          <w:i/>
          <w:color w:val="000000"/>
          <w:sz w:val="23"/>
          <w:szCs w:val="23"/>
        </w:rPr>
        <w:t>,</w:t>
      </w:r>
      <w:r w:rsidR="00FC4811" w:rsidRPr="00FC4811">
        <w:rPr>
          <w:rFonts w:ascii="YS Text" w:hAnsi="YS Text"/>
          <w:i/>
          <w:color w:val="000000"/>
          <w:sz w:val="23"/>
          <w:szCs w:val="23"/>
        </w:rPr>
        <w:t xml:space="preserve"> согласно заключенных контрактов, </w:t>
      </w:r>
      <w:r w:rsidR="00FC4811" w:rsidRPr="00770BE7">
        <w:rPr>
          <w:i/>
          <w:color w:val="000000"/>
          <w:sz w:val="24"/>
          <w:szCs w:val="24"/>
        </w:rPr>
        <w:t>осуществлять контроль за сроками их исполнения</w:t>
      </w:r>
      <w:r w:rsidR="00770BE7" w:rsidRPr="00770BE7">
        <w:rPr>
          <w:i/>
          <w:color w:val="000000"/>
          <w:sz w:val="24"/>
          <w:szCs w:val="24"/>
        </w:rPr>
        <w:t xml:space="preserve"> и </w:t>
      </w:r>
      <w:r w:rsidR="00770BE7" w:rsidRPr="00770BE7">
        <w:rPr>
          <w:i/>
          <w:sz w:val="24"/>
          <w:szCs w:val="24"/>
        </w:rPr>
        <w:t>своевременное применение мер ответственности в случае нарушения поставщиком (подрядчиком, исполнителем) условий контракта</w:t>
      </w:r>
      <w:r w:rsidR="00770BE7">
        <w:rPr>
          <w:i/>
          <w:sz w:val="24"/>
          <w:szCs w:val="24"/>
        </w:rPr>
        <w:t>.</w:t>
      </w:r>
      <w:bookmarkStart w:id="0" w:name="_GoBack"/>
      <w:bookmarkEnd w:id="0"/>
    </w:p>
    <w:p w:rsidR="00FC4811" w:rsidRPr="00770BE7" w:rsidRDefault="00FC4811" w:rsidP="00FC4811">
      <w:pPr>
        <w:rPr>
          <w:i/>
          <w:sz w:val="24"/>
          <w:szCs w:val="24"/>
        </w:rPr>
      </w:pPr>
    </w:p>
    <w:p w:rsidR="00FC4811" w:rsidRDefault="00FC4811" w:rsidP="00FC4811">
      <w:pPr>
        <w:rPr>
          <w:sz w:val="28"/>
          <w:szCs w:val="28"/>
        </w:rPr>
      </w:pPr>
      <w:r w:rsidRPr="00892D54">
        <w:rPr>
          <w:sz w:val="28"/>
          <w:szCs w:val="28"/>
        </w:rPr>
        <w:t>Начальник сектора 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3482">
        <w:rPr>
          <w:sz w:val="28"/>
          <w:szCs w:val="28"/>
        </w:rPr>
        <w:t>И.И.Литовченко</w:t>
      </w:r>
    </w:p>
    <w:p w:rsidR="00BD5AFA" w:rsidRDefault="00BD5AFA" w:rsidP="006B38D7">
      <w:pPr>
        <w:spacing w:after="240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7C1B57" w:rsidTr="007C1B57">
        <w:tc>
          <w:tcPr>
            <w:tcW w:w="198" w:type="dxa"/>
            <w:vAlign w:val="bottom"/>
          </w:tcPr>
          <w:p w:rsidR="007C1B57" w:rsidRDefault="00FC4811" w:rsidP="005D7D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B5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C1B57" w:rsidRDefault="00CC3482" w:rsidP="005D7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</w:tcPr>
          <w:p w:rsidR="007C1B57" w:rsidRDefault="007C1B57" w:rsidP="005D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C1B57" w:rsidRDefault="00CC3482" w:rsidP="005D7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vAlign w:val="bottom"/>
          </w:tcPr>
          <w:p w:rsidR="007C1B57" w:rsidRDefault="007C1B57" w:rsidP="005D7D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C1B57" w:rsidRDefault="00CC3482" w:rsidP="005D7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vAlign w:val="bottom"/>
          </w:tcPr>
          <w:p w:rsidR="007C1B57" w:rsidRDefault="007C1B57" w:rsidP="005D7D5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1148" w:rsidRPr="006B38D7" w:rsidRDefault="00AD1148">
      <w:pPr>
        <w:rPr>
          <w:sz w:val="24"/>
          <w:szCs w:val="24"/>
        </w:rPr>
      </w:pPr>
    </w:p>
    <w:sectPr w:rsidR="00AD1148" w:rsidRPr="006B38D7" w:rsidSect="00A758E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FD" w:rsidRDefault="005F11FD">
      <w:r>
        <w:separator/>
      </w:r>
    </w:p>
  </w:endnote>
  <w:endnote w:type="continuationSeparator" w:id="0">
    <w:p w:rsidR="005F11FD" w:rsidRDefault="005F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FD" w:rsidRDefault="005F11FD">
      <w:r>
        <w:separator/>
      </w:r>
    </w:p>
  </w:footnote>
  <w:footnote w:type="continuationSeparator" w:id="0">
    <w:p w:rsidR="005F11FD" w:rsidRDefault="005F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7278"/>
    <w:multiLevelType w:val="hybridMultilevel"/>
    <w:tmpl w:val="AE48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352AB"/>
    <w:rsid w:val="00064425"/>
    <w:rsid w:val="00147817"/>
    <w:rsid w:val="00152EE7"/>
    <w:rsid w:val="0031409F"/>
    <w:rsid w:val="00316A98"/>
    <w:rsid w:val="00396AC8"/>
    <w:rsid w:val="0047025B"/>
    <w:rsid w:val="005B6297"/>
    <w:rsid w:val="005D7D52"/>
    <w:rsid w:val="005E6A9D"/>
    <w:rsid w:val="005F11FD"/>
    <w:rsid w:val="00607F62"/>
    <w:rsid w:val="006B38D7"/>
    <w:rsid w:val="006B502D"/>
    <w:rsid w:val="007228C8"/>
    <w:rsid w:val="007272F0"/>
    <w:rsid w:val="00770BE7"/>
    <w:rsid w:val="007C1B57"/>
    <w:rsid w:val="008B2187"/>
    <w:rsid w:val="009711C9"/>
    <w:rsid w:val="009D5E8A"/>
    <w:rsid w:val="009E6701"/>
    <w:rsid w:val="00A758E8"/>
    <w:rsid w:val="00A94ED8"/>
    <w:rsid w:val="00AD1148"/>
    <w:rsid w:val="00B053DA"/>
    <w:rsid w:val="00B66943"/>
    <w:rsid w:val="00B82E61"/>
    <w:rsid w:val="00BB7954"/>
    <w:rsid w:val="00BD5AFA"/>
    <w:rsid w:val="00BE207F"/>
    <w:rsid w:val="00BF66FA"/>
    <w:rsid w:val="00C22259"/>
    <w:rsid w:val="00C94483"/>
    <w:rsid w:val="00CA4989"/>
    <w:rsid w:val="00CC3482"/>
    <w:rsid w:val="00F45CB1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E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8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58E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58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58E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758E8"/>
  </w:style>
  <w:style w:type="character" w:customStyle="1" w:styleId="a8">
    <w:name w:val="Текст сноски Знак"/>
    <w:basedOn w:val="a0"/>
    <w:link w:val="a7"/>
    <w:uiPriority w:val="99"/>
    <w:semiHidden/>
    <w:locked/>
    <w:rsid w:val="00A758E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758E8"/>
    <w:rPr>
      <w:rFonts w:cs="Times New Roman"/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502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48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11</cp:revision>
  <cp:lastPrinted>2021-08-17T08:49:00Z</cp:lastPrinted>
  <dcterms:created xsi:type="dcterms:W3CDTF">2021-08-16T13:04:00Z</dcterms:created>
  <dcterms:modified xsi:type="dcterms:W3CDTF">2022-01-25T08:12:00Z</dcterms:modified>
</cp:coreProperties>
</file>