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2A" w:rsidRPr="008E0AFB" w:rsidRDefault="006D312A" w:rsidP="006D312A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АДМИНИСТРАЦИЯ </w:t>
      </w:r>
    </w:p>
    <w:p w:rsidR="006D312A" w:rsidRPr="008E0AFB" w:rsidRDefault="006D312A" w:rsidP="006D312A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ВЕСЕЛОВСКОГО  СЕЛЬСКОГО ПОСЕЛЕНИЯ </w:t>
      </w:r>
    </w:p>
    <w:p w:rsidR="006D312A" w:rsidRPr="008E0AFB" w:rsidRDefault="006D312A" w:rsidP="006D312A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>ДУБОВСКОГО РАЙОНА</w:t>
      </w:r>
    </w:p>
    <w:p w:rsidR="006D312A" w:rsidRPr="008E0AFB" w:rsidRDefault="006D312A" w:rsidP="006D312A">
      <w:pPr>
        <w:pStyle w:val="3"/>
        <w:ind w:left="0"/>
        <w:rPr>
          <w:b w:val="0"/>
          <w:i w:val="0"/>
          <w:szCs w:val="28"/>
        </w:rPr>
      </w:pPr>
      <w:r w:rsidRPr="008E0AFB">
        <w:rPr>
          <w:b w:val="0"/>
          <w:i w:val="0"/>
          <w:szCs w:val="28"/>
        </w:rPr>
        <w:t>РОСТОВСКОЙ  ОБЛАСТИ</w:t>
      </w:r>
    </w:p>
    <w:p w:rsidR="006D312A" w:rsidRPr="008E0AFB" w:rsidRDefault="006D312A" w:rsidP="006D3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12A" w:rsidRPr="008E0AFB" w:rsidRDefault="006D312A" w:rsidP="006D3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312A" w:rsidRPr="008E0AFB" w:rsidRDefault="006D312A" w:rsidP="006D312A">
      <w:pPr>
        <w:rPr>
          <w:rFonts w:ascii="Times New Roman" w:hAnsi="Times New Roman" w:cs="Times New Roman"/>
          <w:sz w:val="28"/>
          <w:szCs w:val="28"/>
        </w:rPr>
      </w:pPr>
      <w:r w:rsidRPr="00BD22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22E9">
        <w:rPr>
          <w:rFonts w:ascii="Times New Roman" w:hAnsi="Times New Roman" w:cs="Times New Roman"/>
          <w:sz w:val="28"/>
          <w:szCs w:val="28"/>
        </w:rPr>
        <w:t>.</w:t>
      </w:r>
      <w:r w:rsidRPr="008E0AFB">
        <w:rPr>
          <w:rFonts w:ascii="Times New Roman" w:hAnsi="Times New Roman" w:cs="Times New Roman"/>
          <w:sz w:val="28"/>
          <w:szCs w:val="28"/>
        </w:rPr>
        <w:t xml:space="preserve">12.2015г.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205   </w:t>
      </w:r>
      <w:r w:rsidRPr="008E0AFB">
        <w:rPr>
          <w:rFonts w:ascii="Times New Roman" w:hAnsi="Times New Roman" w:cs="Times New Roman"/>
          <w:sz w:val="28"/>
          <w:szCs w:val="28"/>
        </w:rPr>
        <w:t xml:space="preserve">                                   х. Веселый</w:t>
      </w:r>
    </w:p>
    <w:p w:rsidR="006D312A" w:rsidRDefault="00295CE9" w:rsidP="00295CE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Регламента по предоставлению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</w:p>
    <w:p w:rsidR="006D312A" w:rsidRDefault="00295CE9" w:rsidP="006D312A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услуг», ст. 45 Земельного кодекса РФ</w:t>
      </w:r>
      <w:r w:rsidRPr="006D312A">
        <w:rPr>
          <w:rFonts w:ascii="Times New Roman" w:hAnsi="Times New Roman" w:cs="Times New Roman"/>
          <w:color w:val="000000"/>
          <w:sz w:val="28"/>
          <w:szCs w:val="28"/>
        </w:rPr>
        <w:t>,-</w:t>
      </w:r>
      <w:r w:rsidRP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D312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Веселовского  сельского поселения постановляет:</w:t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6D312A" w:rsidRDefault="00295CE9" w:rsidP="006D312A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1. Утвердить Административный регламент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(приложение).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="00CB3126" w:rsidRPr="008E0A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Глава Веселовского  сельского поселения                       Н.И.Кирилова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312A" w:rsidRDefault="006D312A" w:rsidP="006D312A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12A" w:rsidRDefault="006D312A" w:rsidP="006D312A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126" w:rsidRDefault="00CB3126" w:rsidP="006D312A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D312A" w:rsidRPr="005E38AD" w:rsidRDefault="006D312A" w:rsidP="006D312A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8AD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Веселовского   </w:t>
      </w:r>
      <w:r w:rsidRPr="005E38AD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                       </w:t>
      </w:r>
      <w:r w:rsidRPr="005E3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38AD">
        <w:rPr>
          <w:rFonts w:ascii="Times New Roman" w:hAnsi="Times New Roman" w:cs="Times New Roman"/>
          <w:sz w:val="24"/>
          <w:szCs w:val="24"/>
        </w:rPr>
        <w:t xml:space="preserve">.12.2015г. № </w:t>
      </w:r>
      <w:r>
        <w:rPr>
          <w:rFonts w:ascii="Times New Roman" w:hAnsi="Times New Roman" w:cs="Times New Roman"/>
          <w:sz w:val="24"/>
          <w:szCs w:val="24"/>
        </w:rPr>
        <w:t>205</w:t>
      </w:r>
    </w:p>
    <w:p w:rsidR="006D312A" w:rsidRDefault="006D312A" w:rsidP="006D312A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5CE9" w:rsidRDefault="00295CE9" w:rsidP="00AB31D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  <w:r w:rsidR="00CB3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предоставлению муниципальной услуги</w:t>
      </w:r>
      <w:r w:rsidR="006D3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  <w:r w:rsidR="00CB3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по предоставлению муниципальной услуги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в сфере прекращения права постоянного (бессрочного) пользования земельным участком или права пожизненного наследуемого владения земельным участком,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прекращения прав на земельные участки, находящиеся в муниципальной собственности или государственная собственность на которые не разграничена.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I.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D312A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1.  Предмет регулирования.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регулирует отношения, возникающие при прекращении права постоянного (бессрочного) пользования или пожизненного наследуемого владения земельным участком, в соответствии со ст. 45 Земельного кодекса РФ.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2. Круг получателей муниципальной услуги.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Получателями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являются: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физические лица;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юридические лица.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3. Требования к порядку информирования о предоставлении муниципальной услуги.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Информация  о  муниципальной услуге  предоставляется непосредственно в помещениях Администрации Веселовского 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Сведения о месте нахождения Администрации Веселовского  сельского поселения : 347422,Ростовская область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>Дубовский  район,  х. Весёлый  ул. Октябрьская 40 , тел.  8 (863 77) 54-3-17.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С графиком (режимом) работы можно ознакомиться  на официальном сайте Администрации Веселовского сельского поселения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E19B9">
        <w:rPr>
          <w:rFonts w:ascii="Times New Roman" w:hAnsi="Times New Roman" w:cs="Times New Roman"/>
          <w:color w:val="000000"/>
          <w:sz w:val="28"/>
          <w:szCs w:val="28"/>
          <w:lang w:val="en-US"/>
        </w:rPr>
        <w:t>veselovskaya</w:t>
      </w:r>
      <w:proofErr w:type="spellEnd"/>
      <w:r w:rsidRPr="001E19B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E19B9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1E19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E19B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E19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    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Информирование заявителей осуществляется должностными лицами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    заявителей о порядке предоставления муниципальных услуг рассматриваются должностным лицом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времени подготовки ответа заявителю, в срок, не превышающий 30 дней с момента получения </w:t>
      </w:r>
      <w:proofErr w:type="spell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обращения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>ри</w:t>
      </w:r>
      <w:proofErr w:type="spell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На информационных стендах содержится следующая информация: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график (режим) работы, номера телефонов, адрес Интернет-сайта и электронной почты;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перечень документов, необходимых для получения муниципальной услуги;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- образцы заполнения заявлений заявителем.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На Интернет-сайте, а также на Портале государственных и муниципальных услуг Ростовской области содержится следующая информация: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B31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схема проезда, график (режим) работы, номера телефонов, адрес электронной почты;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процедура предоставления муниципальной услуги;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перечень документов, необходимых для получения муниципальной услуги.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II. 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9B9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Стандарт предоставления муниципальной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4. Наименование муниципальной услуги.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Наименование муниципальной услуги - «Прекращение права постоянного (бессрочного) пользования земельным участком или права пожизненного наследуемого владения земельным участком».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5. Наименование органа, предоставляющего муниципальную услугу.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Муниципальную услугу «Прекращение права постоянного (бессрочного) пользования земельным участком или права пожизненного наследуемого владения земельным участком» предоставляет Администрация.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Дубовский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Дубовский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отдел Федерального государственного бюджетного учреждения «Земельная кадастровая палата» по Ростовской области;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Межрайонная инспекция Федеральной налоговой службы № 9 по Ростовской области.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6. Описание результата предоставления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Результатом предоставления муниципальной услуги является прекращение права постоянного (бессрочного) пользования земельным участком или права пожизненного наследуемого владения земельным участком или получение заявителем отказа в предоставлении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Процедура предоставления услуги завершается путем получения заявителем: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постановления Администрации о прекращении права постоянного (бессрочного) пользования земельным участком;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постановления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о прекращении права пожизненного наследуемого владения земельным участком;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уведомления об отказе в предоставлении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7. Срок предоставления муниципальной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Максимально допустимый срок предоставления муниципальной услуги не должен превышать 30 дней.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B31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8. Перечень нормативных правовых актов, регулирующих отношения, возникающие в связи с предоставлением муниципальной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Отношения, возникающие в связи с предоставлением муниципальной услуги, регулируются следующими нормативными правовыми актами: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Земельный кодекс РФ от 25.10.2001 №136-ФЗ  («Российская газета» № 211-212  от 30.10.2001);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Гражданский кодекс РФ от  30.11.1994  № 51-ФЗ («Российская газета» № 238-239 от 08.12.1994);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  <w:proofErr w:type="gramEnd"/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21.07.1997 № 122-ФЗ «О государственной регистрации прав на недвижимое имущество и сделок с ним» («Российская газета» №  145 от 30.07.1997);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Федеральный закон от 24.07.2007 № 221-ФЗ «О государственном кадастре недвижимости» («Российская газета» №  165 от 01.08.2007);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Областной закон от  22.07.2003 № 19-ЗС «О регулировании земельных отношений в Ростовской области» (газета «Наше время» № 161 от 30.07.2003).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9.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документов, необходимых для предоставления муниципальной услуги.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Перечень документов указан в Приложении № 1 к настоящему Административному регламенту.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Перечень документов указан в Приложении № 2 к настоящему Административному регламенту.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210-ФЗ «Об организации предоставления государственных и муниципальных услуг».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11. Основания для отказа в приёме документов.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приёме документов являются: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отсутствие хотя бы одного из документов, указанных в Приложении № 1 к  Административному регламенту (с учётом п. 10 Административного регламента);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обращение за получением муниципальной услуги ненадлежащего лица.</w:t>
      </w:r>
      <w:proofErr w:type="gramEnd"/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12. Основания для отказа в предоставлении муниципальной услуги.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Основаниями для отказа в предоставлении муниципальной услуги являются: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отсутствие хотя бы одного из документов, указанных в Приложении 1 к  Административному регламенту;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обращение за получением муниципальной услуги ненадлежащего лица.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13. Перечень услуг, которые являются необходимыми и обязательными для предоставления муниципальной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 необходимыми и обязательными являются следующие государственные услуги: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РФ;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14. Порядок взимания платы за предоставление муниципальной услуги.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Услуга предоставляется бесплатно.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B31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- 200 рублей за предоставление сведений из ЕГРЮЛ и ЕГРИП (Постановление Правительства РФ от 19.05.2014 № 462);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- 400 рублей за срочное предоставление сведений из ЕГРЮЛ и ЕГРИП (Постановление Правительства РФ от 19.05.2014 № 462);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Оплата взимается в случае обращения заявителя непосредственно в соответствующий государственный орган.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16. Максимальный срок ожидания в очереди.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Максимальный срок ожидания в очереди составляет 15 минут.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17. Срок и порядок регистрации запроса заявителя о предоставлении муниципальной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Запрос заявителя о предоставлении муниципальной услуги регистрируется в Администрации в день поступления запроса.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18. Требования к помещениям, в которых предоставляется муниципальная услуга.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Места ожидания предоставления муниципальной услуги оборудуются стульями, кресельными секциями.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Места получения информации оборудуются информационными стендами, стульями и столами.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19. Показатели доступности и качества муниципальной услуги.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Критериями доступности и качества оказания муниципальной услуги являются: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удовлетворенность заявителей качеством услуги;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доступность услуги;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доступность информации;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соблюдение сроков предоставления муниципальной услуги;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отсутствие обоснованных жалоб со стороны заявителей по результатам муниципальной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Основными требованиями к качеству предоставления муниципальной услуги являются: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а) достоверность предоставляемой заявителям информации о ходе предоставления муниципальной услуги;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б) наглядность форм предоставляемой информации об административных процедурах;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в) удобство и доступность получения информации заявителями о порядке предоставления муниципальной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Приём заявителя и выдачу документов заявителю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осуществляет должностное лицо Администрации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Время приёма документов не может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превышать 30 минут.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20. Время приёма заявителей.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Часы приема заявителей сотрудниками Администрации: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       Понедельник – 08-00 – 16-00,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Вторник        -  08-00 – 16-00,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Четверг         -  08-00 – 16-00,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Обед с 12-00 - 13-00.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Суббота, воскресенье – выходные дни.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III.            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  в том числе особенности выполнения административных процедур в электронной форме.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21. Заинтересованное в прекращении права постоянного (бессрочного) пользования земельным участком или права пожизненного наследуемого владения земельным участком лицо обращается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прекращении права (Приложение № 3 к Административному регламенту).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К заявлению прикладывается необходимый пакет документов, предусмотренных п. 9 Административного регламента.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предъявлении физическим лицом документа, удостоверяющего личность, должностное лицо Администрации, осуществляющее прием документов, проверяет срок действия документа; наличие записи об органе, выдавшем документ, даты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в целях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В ходе приема документов от заинтересованного лица должностное лицо осуществляет проверку представленных документов на предмет: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>наличия всех необходимых документов, указанных в п. 9 Административного регламента;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22. Должностное лицо Администрации осуществляет правовую экспертизу представленных документов и в течение 30 дней подготавливает проект постановления Администрации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23. После принятия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Веселовского сельского поселения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данное постановление направляется заявителю.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24. После принятия постановления должностное лицо Администрации в течение 7 дней 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25.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В случае если право на земельный участок не было ранее зарегистрировано в Едином государственном реестре прав на недвижимое имущество и сделок с ним, должностное лицо Администрации в течение 7 дней направляет информацию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26.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Блок-схема предоставления муниципальной услуги указана в Приложении № 4 Административного регламента.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IV.           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Формы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контроля за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исполнением Административного регламента.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27. Текущий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Веселовского сельского поселения  (далее - Глава).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28.  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29. 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30.   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31.  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color w:val="000000"/>
          <w:sz w:val="28"/>
          <w:szCs w:val="28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32.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 в следующих случаях: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1)   нарушение срока регистрации запроса заявителя о предоставлении муниципальной услуги;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2) нарушение срока предоставления муниципальной услуги;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  <w:proofErr w:type="gramEnd"/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33.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Жалоба должна содержать: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1) наименование органа, предоставляющего муниципальную услугу,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34.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пяти рабочих дней со дня ее регистрации. Правительство Российской Федерации вправе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установить случаи, при которых срок рассмотрения жалобы может быть сокращен.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35. Жалоба может быть подана в письменной форме на бумажном носителе, в электронном виде, путем обращения на электронную почту Администрации Веселовского сельского поселения: sp09095@donpac.ru или официальный интернет-сайт Администрации Веселовского сельского поселения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B31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E19B9">
        <w:rPr>
          <w:rFonts w:ascii="Times New Roman" w:hAnsi="Times New Roman" w:cs="Times New Roman"/>
          <w:color w:val="000000"/>
          <w:sz w:val="28"/>
          <w:szCs w:val="28"/>
          <w:lang w:val="en-US"/>
        </w:rPr>
        <w:t>veselovskaya</w:t>
      </w:r>
      <w:proofErr w:type="spellEnd"/>
      <w:r w:rsidRPr="001E19B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E19B9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1E19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E19B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AB31D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295CE9" w:rsidRDefault="00295CE9" w:rsidP="00295C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95CE9" w:rsidRDefault="00295CE9" w:rsidP="00295C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59A0" w:rsidRDefault="005059A0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59A0" w:rsidRDefault="005059A0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Приложение  № 1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8363"/>
      </w:tblGrid>
      <w:tr w:rsidR="005059A0" w:rsidTr="00E924E4">
        <w:tc>
          <w:tcPr>
            <w:tcW w:w="1101" w:type="dxa"/>
          </w:tcPr>
          <w:p w:rsidR="005059A0" w:rsidRPr="00505531" w:rsidRDefault="005059A0" w:rsidP="00E924E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531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5531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05531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505531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  <w:r w:rsidRPr="001E19B9">
              <w:rPr>
                <w:b/>
                <w:bCs/>
                <w:color w:val="000000"/>
                <w:sz w:val="28"/>
                <w:szCs w:val="28"/>
              </w:rPr>
              <w:t>Наименование документа</w:t>
            </w: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Документ, удостоверяющий личность заявителя (заявителей), являющегося физическим лицом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>- копия при предъявлении оригинала</w:t>
            </w:r>
          </w:p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 xml:space="preserve">Выписка из ЕГРЮЛ (если заявителем является юридическое лицо) или ЕГРИП (если заявителем является индивидуальный </w:t>
            </w:r>
            <w:r w:rsidRPr="001E19B9">
              <w:rPr>
                <w:color w:val="000000"/>
                <w:sz w:val="28"/>
                <w:szCs w:val="28"/>
              </w:rPr>
              <w:lastRenderedPageBreak/>
              <w:t>предприниматель)-</w:t>
            </w:r>
            <w:r w:rsidRPr="001E19B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>оригинал</w:t>
            </w:r>
            <w:r w:rsidRPr="001E19B9">
              <w:rPr>
                <w:color w:val="000000"/>
                <w:sz w:val="28"/>
                <w:szCs w:val="28"/>
              </w:rPr>
              <w:br/>
            </w: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Документ, удостоверяющий права (полномочия) представителя физического  или  юридического лица, если с заявлением обращается представитель заявителя (заявителей)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>- копия при предъявлении оригинала</w:t>
            </w: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Документ, удостоверяющий личность представителя физического или юридического лица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>- копия при предъявлении оригинала</w:t>
            </w:r>
            <w:r>
              <w:rPr>
                <w:i/>
                <w:iCs/>
                <w:color w:val="000000"/>
                <w:sz w:val="28"/>
                <w:szCs w:val="28"/>
              </w:rPr>
              <w:tab/>
            </w:r>
            <w:r w:rsidRPr="001E19B9">
              <w:rPr>
                <w:color w:val="000000"/>
                <w:sz w:val="28"/>
                <w:szCs w:val="28"/>
              </w:rPr>
              <w:br/>
            </w: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Кадастровый паспорт земельного участка (при наличии кадастрового учёта)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–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 xml:space="preserve"> оригинал</w:t>
            </w:r>
            <w:r>
              <w:rPr>
                <w:i/>
                <w:iCs/>
                <w:color w:val="000000"/>
                <w:sz w:val="28"/>
                <w:szCs w:val="28"/>
              </w:rPr>
              <w:tab/>
            </w:r>
            <w:r w:rsidRPr="001E19B9">
              <w:rPr>
                <w:color w:val="000000"/>
                <w:sz w:val="28"/>
                <w:szCs w:val="28"/>
              </w:rPr>
              <w:br/>
            </w: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Документы, удостоверяющие права на землю: государственный акт, свидетельство (при наличии)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>– оригинал</w:t>
            </w:r>
            <w:r>
              <w:rPr>
                <w:i/>
                <w:iCs/>
                <w:color w:val="000000"/>
                <w:sz w:val="28"/>
                <w:szCs w:val="28"/>
              </w:rPr>
              <w:tab/>
            </w:r>
            <w:r w:rsidRPr="001E19B9">
              <w:rPr>
                <w:color w:val="000000"/>
                <w:sz w:val="28"/>
                <w:szCs w:val="28"/>
              </w:rPr>
              <w:br/>
            </w: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В случае отсутствия документов, удостоверяющих права на землю – решение исполнительного органа государственной власти или органа местного самоуправления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 xml:space="preserve">– </w:t>
            </w:r>
            <w:proofErr w:type="gramStart"/>
            <w:r w:rsidRPr="001E19B9">
              <w:rPr>
                <w:i/>
                <w:iCs/>
                <w:color w:val="000000"/>
                <w:sz w:val="28"/>
                <w:szCs w:val="28"/>
              </w:rPr>
              <w:t>ор</w:t>
            </w:r>
            <w:proofErr w:type="gramEnd"/>
            <w:r w:rsidRPr="001E19B9">
              <w:rPr>
                <w:i/>
                <w:iCs/>
                <w:color w:val="000000"/>
                <w:sz w:val="28"/>
                <w:szCs w:val="28"/>
              </w:rPr>
              <w:t>игинал или архивная копия</w:t>
            </w:r>
          </w:p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–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 xml:space="preserve"> оригинал</w:t>
            </w:r>
          </w:p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59A0" w:rsidRDefault="005059A0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59A0" w:rsidRDefault="005059A0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Приложение  № 2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к Административному регламенту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по предоставлению муниципальной услуги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</w:t>
      </w:r>
      <w:r>
        <w:rPr>
          <w:rFonts w:ascii="Times New Roman" w:hAnsi="Times New Roman" w:cs="Times New Roman"/>
          <w:color w:val="000000"/>
          <w:sz w:val="28"/>
          <w:szCs w:val="28"/>
        </w:rPr>
        <w:t>о владения земельным участком»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59A0" w:rsidRDefault="005059A0" w:rsidP="005059A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8080"/>
      </w:tblGrid>
      <w:tr w:rsidR="005059A0" w:rsidTr="00E924E4">
        <w:tc>
          <w:tcPr>
            <w:tcW w:w="1276" w:type="dxa"/>
          </w:tcPr>
          <w:p w:rsidR="005059A0" w:rsidRDefault="005059A0" w:rsidP="00E92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E19B9">
              <w:rPr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19B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E19B9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E19B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E19B9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8080" w:type="dxa"/>
          </w:tcPr>
          <w:p w:rsidR="005059A0" w:rsidRDefault="005059A0" w:rsidP="00E92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E19B9">
              <w:rPr>
                <w:b/>
                <w:bCs/>
                <w:color w:val="000000"/>
                <w:sz w:val="28"/>
                <w:szCs w:val="28"/>
              </w:rPr>
              <w:t>Наименование документа</w:t>
            </w:r>
          </w:p>
        </w:tc>
      </w:tr>
      <w:tr w:rsidR="005059A0" w:rsidTr="00E924E4">
        <w:tc>
          <w:tcPr>
            <w:tcW w:w="1276" w:type="dxa"/>
          </w:tcPr>
          <w:p w:rsidR="005059A0" w:rsidRDefault="005059A0" w:rsidP="00E924E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5059A0" w:rsidRDefault="005059A0" w:rsidP="00E92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Выписка из ЕГРП на земельный участок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>- оригинал</w:t>
            </w:r>
          </w:p>
        </w:tc>
      </w:tr>
      <w:tr w:rsidR="005059A0" w:rsidTr="00E924E4">
        <w:tc>
          <w:tcPr>
            <w:tcW w:w="1276" w:type="dxa"/>
          </w:tcPr>
          <w:p w:rsidR="005059A0" w:rsidRDefault="005059A0" w:rsidP="00E924E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5059A0" w:rsidRDefault="005059A0" w:rsidP="00E92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Кадастровый паспорт земельного участка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>- оригинал</w:t>
            </w:r>
          </w:p>
        </w:tc>
      </w:tr>
      <w:tr w:rsidR="005059A0" w:rsidTr="00E924E4">
        <w:tc>
          <w:tcPr>
            <w:tcW w:w="1276" w:type="dxa"/>
          </w:tcPr>
          <w:p w:rsidR="005059A0" w:rsidRDefault="005059A0" w:rsidP="00E924E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080" w:type="dxa"/>
          </w:tcPr>
          <w:p w:rsidR="005059A0" w:rsidRPr="001E19B9" w:rsidRDefault="005059A0" w:rsidP="00E924E4">
            <w:pPr>
              <w:rPr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>- оригинал</w:t>
            </w:r>
            <w:r w:rsidRPr="001E19B9"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5059A0" w:rsidRDefault="005059A0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59A0" w:rsidRDefault="005059A0" w:rsidP="005059A0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к Административному регламенту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по предоставлению муниципальной услуги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59A0" w:rsidRDefault="005059A0" w:rsidP="005059A0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заявления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Главе Веселовского сельского  поселения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(Ф.И.О.)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(адрес регистрации)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(контактный телефон)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59A0" w:rsidRDefault="005059A0" w:rsidP="005059A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прекращении права постоянного (бессрочного) пользования или пожизненного наследуемого владения земельным участком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59A0" w:rsidRDefault="005059A0" w:rsidP="005059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Прошу прекратить право ____________________________________________ земельным участком площадью ___ кв.м., с кадастровым номером ____________________________________, расположенным по адресу: ______________________________________________________________, право на который приобретено в соответствии с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Последствия прекращения права мне известны.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Результат предоставления услуги прошу мне передать 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(нарочно, почтовым </w:t>
      </w:r>
      <w:proofErr w:type="spellStart"/>
      <w:r w:rsidRPr="001E19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отправлением</w:t>
      </w:r>
      <w:proofErr w:type="gramStart"/>
      <w:r w:rsidRPr="001E19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,в</w:t>
      </w:r>
      <w:proofErr w:type="spellEnd"/>
      <w:proofErr w:type="gramEnd"/>
      <w:r w:rsidRPr="001E19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электронном виде)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Приложение: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1. ________________________________________________________________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2._________________________________________________________________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3._________________________________________________________________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4._________________________________________________________________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5._________________________________________________________________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6._________________________________________________________________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7._________________________________________________________________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8._________________________________________________________________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59A0" w:rsidRDefault="005059A0" w:rsidP="005059A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59A0" w:rsidRDefault="005059A0" w:rsidP="005059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дата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02" w:rsidRDefault="00FB3D02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59A0" w:rsidRDefault="005059A0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4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к Административному регламенту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по предоставлению муниципальной услуги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FB3D02" w:rsidRDefault="005059A0" w:rsidP="00FB3D02">
      <w:pPr>
        <w:jc w:val="center"/>
        <w:rPr>
          <w:sz w:val="24"/>
          <w:szCs w:val="24"/>
        </w:rPr>
      </w:pP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Блок-схема</w:t>
      </w:r>
    </w:p>
    <w:p w:rsidR="00FB3D02" w:rsidRPr="00800E98" w:rsidRDefault="00FB3D02" w:rsidP="00FB3D02">
      <w:pPr>
        <w:widowControl w:val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2.35pt;margin-top:-.05pt;width:475.8pt;height:33.8pt;z-index:251660288">
            <v:textbox style="mso-next-textbox:#_x0000_s1045">
              <w:txbxContent>
                <w:p w:rsidR="00FB3D02" w:rsidRDefault="00FB3D02" w:rsidP="00FB3D0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Начало государственной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услуги:</w:t>
                  </w:r>
                </w:p>
                <w:p w:rsidR="00FB3D02" w:rsidRPr="008654D6" w:rsidRDefault="00FB3D02" w:rsidP="00FB3D0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обращает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 в Администрацию с заявлением и документами</w:t>
                  </w:r>
                </w:p>
              </w:txbxContent>
            </v:textbox>
          </v:shape>
        </w:pict>
      </w:r>
    </w:p>
    <w:p w:rsidR="00FB3D02" w:rsidRPr="00800E98" w:rsidRDefault="00FB3D02" w:rsidP="00FB3D02">
      <w:pPr>
        <w:widowControl w:val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34.15pt;margin-top:8.3pt;width:0;height:22.55pt;z-index:251661312" o:connectortype="straight">
            <v:stroke endarrow="block"/>
          </v:shape>
        </w:pict>
      </w:r>
    </w:p>
    <w:p w:rsidR="00FB3D02" w:rsidRPr="00800E98" w:rsidRDefault="00FB3D02" w:rsidP="00FB3D02">
      <w:pPr>
        <w:widowControl w:val="0"/>
        <w:jc w:val="both"/>
      </w:pPr>
      <w:r>
        <w:rPr>
          <w:noProof/>
        </w:rPr>
        <w:pict>
          <v:shape id="_x0000_s1047" type="#_x0000_t202" style="position:absolute;left:0;text-align:left;margin-left:-2.35pt;margin-top:5.4pt;width:475.8pt;height:31.4pt;z-index:251662336">
            <v:textbox style="mso-next-textbox:#_x0000_s1047">
              <w:txbxContent>
                <w:p w:rsidR="00FB3D02" w:rsidRPr="00823008" w:rsidRDefault="00FB3D02" w:rsidP="00FB3D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Прием и регистрация заявления и документов</w:t>
                  </w:r>
                </w:p>
              </w:txbxContent>
            </v:textbox>
          </v:shape>
        </w:pict>
      </w:r>
    </w:p>
    <w:p w:rsidR="00FB3D02" w:rsidRPr="00800E98" w:rsidRDefault="00FB3D02" w:rsidP="00FB3D02">
      <w:pPr>
        <w:widowControl w:val="0"/>
        <w:jc w:val="both"/>
      </w:pPr>
      <w:r>
        <w:rPr>
          <w:noProof/>
        </w:rPr>
        <w:pict>
          <v:shape id="_x0000_s1050" type="#_x0000_t32" style="position:absolute;left:0;text-align:left;margin-left:416.45pt;margin-top:16.2pt;width:0;height:23.2pt;z-index:251665408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50.65pt;margin-top:16.2pt;width:.05pt;height:23.2pt;z-index:251680768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235.55pt;margin-top:11.35pt;width:.05pt;height:19.4pt;z-index:251672576" o:connectortype="straight">
            <v:stroke endarrow="block"/>
          </v:shape>
        </w:pict>
      </w:r>
    </w:p>
    <w:p w:rsidR="00FB3D02" w:rsidRPr="00800E98" w:rsidRDefault="00FB3D02" w:rsidP="00FB3D02">
      <w:pPr>
        <w:widowControl w:val="0"/>
        <w:jc w:val="both"/>
      </w:pPr>
      <w:r>
        <w:rPr>
          <w:noProof/>
        </w:rPr>
        <w:pict>
          <v:shape id="_x0000_s1058" type="#_x0000_t202" style="position:absolute;left:0;text-align:left;margin-left:-2.35pt;margin-top:13.95pt;width:475.8pt;height:56.7pt;z-index:251673600">
            <v:textbox style="mso-next-textbox:#_x0000_s1058">
              <w:txbxContent>
                <w:p w:rsidR="00FB3D02" w:rsidRPr="00823008" w:rsidRDefault="00FB3D02" w:rsidP="00FB3D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о предоставлении муниципальной услуги и документов, запрос необходимых документов в уполномоченных государственных органах в порядке межведомственного взаимодействия</w:t>
                  </w:r>
                </w:p>
              </w:txbxContent>
            </v:textbox>
          </v:shape>
        </w:pict>
      </w:r>
    </w:p>
    <w:p w:rsidR="00FB3D02" w:rsidRPr="00800E98" w:rsidRDefault="00FB3D02" w:rsidP="00FB3D02">
      <w:pPr>
        <w:widowControl w:val="0"/>
        <w:jc w:val="both"/>
      </w:pPr>
    </w:p>
    <w:p w:rsidR="00FB3D02" w:rsidRDefault="00FB3D02" w:rsidP="00FB3D02">
      <w:pPr>
        <w:widowControl w:val="0"/>
        <w:jc w:val="right"/>
        <w:outlineLvl w:val="1"/>
      </w:pPr>
      <w:r>
        <w:rPr>
          <w:noProof/>
        </w:rPr>
        <w:pict>
          <v:shape id="_x0000_s1067" type="#_x0000_t32" style="position:absolute;left:0;text-align:left;margin-left:415.85pt;margin-top:19.8pt;width:0;height:23.2pt;z-index:251682816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235.6pt;margin-top:19.8pt;width:0;height:32.75pt;z-index:251676672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50.7pt;margin-top:19.8pt;width:0;height:23.2pt;z-index:251681792" o:connectortype="straight">
            <v:stroke endarrow="block"/>
          </v:shape>
        </w:pict>
      </w:r>
    </w:p>
    <w:p w:rsidR="00FB3D02" w:rsidRDefault="00FB3D02" w:rsidP="00FB3D02">
      <w:pPr>
        <w:widowControl w:val="0"/>
        <w:jc w:val="right"/>
        <w:outlineLvl w:val="1"/>
      </w:pPr>
      <w:r>
        <w:rPr>
          <w:noProof/>
        </w:rPr>
        <w:pict>
          <v:shape id="_x0000_s1048" type="#_x0000_t202" style="position:absolute;left:0;text-align:left;margin-left:-2.35pt;margin-top:17.55pt;width:146.6pt;height:99.05pt;z-index:251663360">
            <v:textbox style="mso-next-textbox:#_x0000_s1048">
              <w:txbxContent>
                <w:p w:rsidR="00FB3D02" w:rsidRPr="00823008" w:rsidRDefault="00FB3D02" w:rsidP="00FB3D0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отсутствии оснований для отказа в предоставлении</w:t>
                  </w:r>
                </w:p>
                <w:p w:rsidR="00FB3D02" w:rsidRPr="00823008" w:rsidRDefault="00FB3D02" w:rsidP="00FB3D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37.7pt;margin-top:17.55pt;width:135.75pt;height:122.3pt;z-index:251664384">
            <v:textbox style="mso-next-textbox:#_x0000_s1049">
              <w:txbxContent>
                <w:p w:rsidR="00FB3D02" w:rsidRPr="00823008" w:rsidRDefault="00FB3D02" w:rsidP="00FB3D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оснований для отказа в предоставлении муниципальной услуги 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FB3D02" w:rsidRDefault="00FB3D02" w:rsidP="00FB3D02">
      <w:pPr>
        <w:widowControl w:val="0"/>
        <w:jc w:val="right"/>
        <w:outlineLvl w:val="1"/>
      </w:pPr>
      <w:r>
        <w:rPr>
          <w:noProof/>
        </w:rPr>
        <w:pict>
          <v:shape id="_x0000_s1059" type="#_x0000_t202" style="position:absolute;left:0;text-align:left;margin-left:161.7pt;margin-top:1.65pt;width:160.9pt;height:79pt;z-index:251674624">
            <v:textbox style="mso-next-textbox:#_x0000_s1059">
              <w:txbxContent>
                <w:p w:rsidR="00FB3D02" w:rsidRPr="00823008" w:rsidRDefault="00FB3D02" w:rsidP="00FB3D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наличии оснований для возврата  заявления предоставлении муниципальной услуги </w:t>
                  </w:r>
                </w:p>
              </w:txbxContent>
            </v:textbox>
          </v:shape>
        </w:pict>
      </w:r>
    </w:p>
    <w:p w:rsidR="00FB3D02" w:rsidRDefault="00FB3D02" w:rsidP="00FB3D02">
      <w:pPr>
        <w:widowControl w:val="0"/>
        <w:jc w:val="right"/>
        <w:outlineLvl w:val="1"/>
      </w:pPr>
    </w:p>
    <w:p w:rsidR="00FB3D02" w:rsidRDefault="00FB3D02" w:rsidP="00FB3D02">
      <w:pPr>
        <w:widowControl w:val="0"/>
        <w:jc w:val="right"/>
        <w:outlineLvl w:val="1"/>
      </w:pPr>
    </w:p>
    <w:p w:rsidR="00FB3D02" w:rsidRDefault="00FB3D02" w:rsidP="00FB3D02">
      <w:pPr>
        <w:widowControl w:val="0"/>
        <w:jc w:val="right"/>
        <w:outlineLvl w:val="1"/>
      </w:pPr>
      <w:r>
        <w:rPr>
          <w:noProof/>
        </w:rPr>
        <w:pict>
          <v:shape id="_x0000_s1062" type="#_x0000_t32" style="position:absolute;left:0;text-align:left;margin-left:234.15pt;margin-top:4.3pt;width:0;height:64.5pt;z-index:251677696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63.7pt;margin-top:14.8pt;width:0;height:43.05pt;z-index:251669504" o:connectortype="straight">
            <v:stroke endarrow="block"/>
          </v:shape>
        </w:pict>
      </w:r>
    </w:p>
    <w:p w:rsidR="00FB3D02" w:rsidRDefault="00FB3D02" w:rsidP="00FB3D02">
      <w:pPr>
        <w:widowControl w:val="0"/>
        <w:jc w:val="right"/>
        <w:outlineLvl w:val="1"/>
      </w:pPr>
      <w:r>
        <w:rPr>
          <w:noProof/>
        </w:rPr>
        <w:pict>
          <v:shape id="_x0000_s1052" type="#_x0000_t32" style="position:absolute;left:0;text-align:left;margin-left:414.65pt;margin-top:12.65pt;width:.6pt;height:23.4pt;z-index:251667456" o:connectortype="straight">
            <v:stroke endarrow="block"/>
          </v:shape>
        </w:pict>
      </w:r>
    </w:p>
    <w:p w:rsidR="00FB3D02" w:rsidRDefault="00823008" w:rsidP="00FB3D02">
      <w:pPr>
        <w:widowControl w:val="0"/>
        <w:tabs>
          <w:tab w:val="center" w:pos="4679"/>
          <w:tab w:val="right" w:pos="9359"/>
        </w:tabs>
        <w:outlineLvl w:val="1"/>
      </w:pPr>
      <w:r>
        <w:rPr>
          <w:noProof/>
          <w:lang w:eastAsia="ru-RU"/>
        </w:rPr>
        <w:pict>
          <v:shape id="_x0000_s1071" type="#_x0000_t202" style="position:absolute;margin-left:10.85pt;margin-top:7pt;width:2in;height:86pt;z-index:251685888">
            <v:textbox style="mso-next-textbox:#_x0000_s1071">
              <w:txbxContent>
                <w:p w:rsidR="00FB3D02" w:rsidRPr="00A72C5F" w:rsidRDefault="00FB3D02" w:rsidP="00FB3D02">
                  <w:pPr>
                    <w:jc w:val="center"/>
                    <w:rPr>
                      <w:sz w:val="24"/>
                      <w:szCs w:val="24"/>
                    </w:rPr>
                  </w:pPr>
                  <w:r w:rsidRPr="0082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Принимается решение о прекращении права постоянного (бессрочного)</w:t>
                  </w:r>
                  <w:r w:rsidRPr="00A72C5F">
                    <w:rPr>
                      <w:sz w:val="24"/>
                      <w:szCs w:val="24"/>
                    </w:rPr>
                    <w:t xml:space="preserve"> </w:t>
                  </w:r>
                  <w:r w:rsidRPr="0082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пользования</w:t>
                  </w:r>
                </w:p>
              </w:txbxContent>
            </v:textbox>
          </v:shape>
        </w:pict>
      </w:r>
      <w:r w:rsidR="00FB3D02">
        <w:rPr>
          <w:noProof/>
        </w:rPr>
        <w:pict>
          <v:shape id="_x0000_s1055" type="#_x0000_t32" style="position:absolute;margin-left:20.25pt;margin-top:10.6pt;width:164.35pt;height:135.15pt;z-index:251670528" o:connectortype="straight">
            <v:stroke endarrow="block"/>
          </v:shape>
        </w:pict>
      </w:r>
      <w:r w:rsidR="00FB3D02">
        <w:rPr>
          <w:noProof/>
        </w:rPr>
        <w:pict>
          <v:shape id="_x0000_s1063" type="#_x0000_t32" style="position:absolute;margin-left:241.5pt;margin-top:10.6pt;width:.05pt;height:130.75pt;z-index:251678720" o:connectortype="straight">
            <v:stroke endarrow="block"/>
          </v:shape>
        </w:pict>
      </w:r>
      <w:r w:rsidR="00FB3D02">
        <w:rPr>
          <w:noProof/>
        </w:rPr>
        <w:pict>
          <v:shape id="_x0000_s1056" type="#_x0000_t32" style="position:absolute;margin-left:303.2pt;margin-top:17.9pt;width:159pt;height:130.75pt;flip:x;z-index:251671552" o:connectortype="straight">
            <v:stroke endarrow="block"/>
          </v:shape>
        </w:pict>
      </w:r>
      <w:r w:rsidR="00FB3D02">
        <w:rPr>
          <w:noProof/>
          <w:lang w:eastAsia="ru-RU"/>
        </w:rPr>
        <w:pict>
          <v:shape id="_x0000_s1069" type="#_x0000_t202" style="position:absolute;margin-left:176.05pt;margin-top:6.95pt;width:146.55pt;height:76.3pt;z-index:251683840">
            <v:textbox style="mso-next-textbox:#_x0000_s1069">
              <w:txbxContent>
                <w:p w:rsidR="00FB3D02" w:rsidRPr="00823008" w:rsidRDefault="00FB3D02" w:rsidP="00FB3D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 заявления о предоставлении муниципальной услуги заявителю</w:t>
                  </w:r>
                </w:p>
                <w:p w:rsidR="00FB3D02" w:rsidRDefault="00FB3D02" w:rsidP="00FB3D02"/>
              </w:txbxContent>
            </v:textbox>
          </v:shape>
        </w:pict>
      </w:r>
      <w:r w:rsidR="00FB3D02">
        <w:rPr>
          <w:noProof/>
          <w:lang w:eastAsia="ru-RU"/>
        </w:rPr>
        <w:pict>
          <v:shape id="_x0000_s1070" type="#_x0000_t202" style="position:absolute;margin-left:349.7pt;margin-top:10.6pt;width:135.75pt;height:86.3pt;z-index:251684864">
            <v:textbox style="mso-next-textbox:#_x0000_s1070">
              <w:txbxContent>
                <w:p w:rsidR="00FB3D02" w:rsidRPr="00823008" w:rsidRDefault="00FB3D02" w:rsidP="00FB3D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отказа в предоставлении муниципальной услуги заявителю</w:t>
                  </w:r>
                </w:p>
              </w:txbxContent>
            </v:textbox>
          </v:shape>
        </w:pict>
      </w:r>
      <w:r w:rsidR="00FB3D02">
        <w:tab/>
      </w:r>
      <w:r w:rsidR="00FB3D02">
        <w:tab/>
      </w:r>
    </w:p>
    <w:p w:rsidR="00FB3D02" w:rsidRDefault="00FB3D02" w:rsidP="00FB3D02">
      <w:pPr>
        <w:widowControl w:val="0"/>
        <w:tabs>
          <w:tab w:val="left" w:pos="1110"/>
          <w:tab w:val="left" w:pos="8115"/>
        </w:tabs>
        <w:outlineLvl w:val="1"/>
      </w:pPr>
      <w:r>
        <w:tab/>
      </w:r>
      <w:r>
        <w:tab/>
      </w:r>
    </w:p>
    <w:p w:rsidR="00FB3D02" w:rsidRDefault="00FB3D02" w:rsidP="00FB3D02">
      <w:pPr>
        <w:widowControl w:val="0"/>
        <w:jc w:val="center"/>
        <w:outlineLvl w:val="1"/>
      </w:pPr>
      <w:r>
        <w:t xml:space="preserve">              </w:t>
      </w:r>
    </w:p>
    <w:p w:rsidR="00FB3D02" w:rsidRDefault="00FB3D02" w:rsidP="00FB3D02">
      <w:pPr>
        <w:widowControl w:val="0"/>
        <w:jc w:val="right"/>
        <w:outlineLvl w:val="1"/>
      </w:pPr>
    </w:p>
    <w:p w:rsidR="00FB3D02" w:rsidRDefault="00FB3D02" w:rsidP="00FB3D02">
      <w:pPr>
        <w:widowControl w:val="0"/>
        <w:jc w:val="right"/>
        <w:outlineLvl w:val="1"/>
      </w:pPr>
    </w:p>
    <w:p w:rsidR="00FB3D02" w:rsidRDefault="00FB3D02" w:rsidP="00FB3D02">
      <w:pPr>
        <w:widowControl w:val="0"/>
        <w:jc w:val="right"/>
        <w:outlineLvl w:val="1"/>
      </w:pPr>
    </w:p>
    <w:tbl>
      <w:tblPr>
        <w:tblW w:w="0" w:type="auto"/>
        <w:tblInd w:w="2657" w:type="dxa"/>
        <w:tblBorders>
          <w:top w:val="single" w:sz="4" w:space="0" w:color="auto"/>
        </w:tblBorders>
        <w:tblLook w:val="0000"/>
      </w:tblPr>
      <w:tblGrid>
        <w:gridCol w:w="5830"/>
      </w:tblGrid>
      <w:tr w:rsidR="00FB3D02" w:rsidTr="00FB3D0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820" w:type="dxa"/>
          </w:tcPr>
          <w:tbl>
            <w:tblPr>
              <w:tblStyle w:val="a3"/>
              <w:tblW w:w="5604" w:type="dxa"/>
              <w:tblLook w:val="04A0"/>
            </w:tblPr>
            <w:tblGrid>
              <w:gridCol w:w="5604"/>
            </w:tblGrid>
            <w:tr w:rsidR="00FB3D02" w:rsidTr="00823008">
              <w:trPr>
                <w:trHeight w:val="720"/>
              </w:trPr>
              <w:tc>
                <w:tcPr>
                  <w:tcW w:w="5604" w:type="dxa"/>
                </w:tcPr>
                <w:p w:rsidR="00FB3D02" w:rsidRPr="00823008" w:rsidRDefault="00FB3D02" w:rsidP="00FB3D02">
                  <w:pPr>
                    <w:jc w:val="center"/>
                    <w:rPr>
                      <w:sz w:val="24"/>
                      <w:szCs w:val="24"/>
                    </w:rPr>
                  </w:pPr>
                  <w:r w:rsidRPr="00823008">
                    <w:rPr>
                      <w:sz w:val="24"/>
                      <w:szCs w:val="24"/>
                    </w:rPr>
                    <w:t>Предоставление муниципальной услуги завершено</w:t>
                  </w:r>
                </w:p>
                <w:p w:rsidR="00FB3D02" w:rsidRPr="00823008" w:rsidRDefault="00FB3D02" w:rsidP="00FB3D0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B3D02" w:rsidRPr="00823008" w:rsidRDefault="00FB3D02" w:rsidP="00FB3D02">
                  <w:pPr>
                    <w:jc w:val="center"/>
                  </w:pPr>
                </w:p>
              </w:tc>
            </w:tr>
          </w:tbl>
          <w:p w:rsidR="00FB3D02" w:rsidRDefault="00FB3D02" w:rsidP="00FB3D02">
            <w:pPr>
              <w:jc w:val="center"/>
            </w:pPr>
          </w:p>
        </w:tc>
      </w:tr>
    </w:tbl>
    <w:p w:rsidR="00FB3D02" w:rsidRPr="00A72C5F" w:rsidRDefault="00FB3D02" w:rsidP="00FB3D02">
      <w:pPr>
        <w:jc w:val="center"/>
        <w:rPr>
          <w:sz w:val="24"/>
          <w:szCs w:val="24"/>
        </w:rPr>
      </w:pPr>
      <w:r>
        <w:tab/>
      </w:r>
    </w:p>
    <w:p w:rsidR="00FB3D02" w:rsidRDefault="00FB3D02" w:rsidP="00FB3D02">
      <w:pPr>
        <w:widowControl w:val="0"/>
        <w:tabs>
          <w:tab w:val="left" w:pos="3765"/>
          <w:tab w:val="left" w:pos="3990"/>
        </w:tabs>
        <w:outlineLvl w:val="1"/>
      </w:pPr>
      <w:r>
        <w:tab/>
      </w:r>
    </w:p>
    <w:p w:rsidR="00FB3D02" w:rsidRDefault="00FB3D02" w:rsidP="00FB3D02">
      <w:pPr>
        <w:widowControl w:val="0"/>
        <w:jc w:val="right"/>
        <w:outlineLvl w:val="1"/>
        <w:sectPr w:rsidR="00FB3D02" w:rsidSect="00130F88">
          <w:pgSz w:w="11906" w:h="16838"/>
          <w:pgMar w:top="993" w:right="566" w:bottom="1134" w:left="1276" w:header="709" w:footer="709" w:gutter="0"/>
          <w:cols w:space="708"/>
          <w:docGrid w:linePitch="360"/>
        </w:sectPr>
      </w:pPr>
    </w:p>
    <w:p w:rsidR="00FB3D02" w:rsidRPr="008F570E" w:rsidRDefault="00FB3D02" w:rsidP="00FB3D02">
      <w:pPr>
        <w:jc w:val="both"/>
        <w:rPr>
          <w:sz w:val="28"/>
          <w:szCs w:val="28"/>
        </w:rPr>
      </w:pPr>
    </w:p>
    <w:p w:rsidR="00FB3D02" w:rsidRDefault="00FB3D02" w:rsidP="004850AC">
      <w:pPr>
        <w:jc w:val="center"/>
      </w:pPr>
    </w:p>
    <w:p w:rsidR="00FB3D02" w:rsidRDefault="00FB3D02" w:rsidP="004850AC">
      <w:pPr>
        <w:jc w:val="center"/>
      </w:pPr>
    </w:p>
    <w:p w:rsidR="00FB3D02" w:rsidRDefault="00FB3D02" w:rsidP="004850AC">
      <w:pPr>
        <w:jc w:val="center"/>
      </w:pPr>
    </w:p>
    <w:p w:rsidR="00FB3D02" w:rsidRDefault="00FB3D02" w:rsidP="004850AC">
      <w:pPr>
        <w:jc w:val="center"/>
      </w:pPr>
    </w:p>
    <w:p w:rsidR="00FB3D02" w:rsidRDefault="00FB3D02" w:rsidP="004850AC">
      <w:pPr>
        <w:jc w:val="center"/>
      </w:pPr>
    </w:p>
    <w:p w:rsidR="00FB3D02" w:rsidRDefault="00FB3D02" w:rsidP="004850AC">
      <w:pPr>
        <w:jc w:val="center"/>
      </w:pPr>
    </w:p>
    <w:p w:rsidR="007566EF" w:rsidRDefault="007566EF" w:rsidP="004850AC">
      <w:pPr>
        <w:tabs>
          <w:tab w:val="left" w:pos="2295"/>
        </w:tabs>
      </w:pPr>
    </w:p>
    <w:sectPr w:rsidR="007566EF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CE9"/>
    <w:rsid w:val="00094A1E"/>
    <w:rsid w:val="00295CE9"/>
    <w:rsid w:val="0043442C"/>
    <w:rsid w:val="004850AC"/>
    <w:rsid w:val="005059A0"/>
    <w:rsid w:val="006D312A"/>
    <w:rsid w:val="007566EF"/>
    <w:rsid w:val="00823008"/>
    <w:rsid w:val="00A3617D"/>
    <w:rsid w:val="00AB31D8"/>
    <w:rsid w:val="00BF05F5"/>
    <w:rsid w:val="00BF0B75"/>
    <w:rsid w:val="00C108B4"/>
    <w:rsid w:val="00CB3126"/>
    <w:rsid w:val="00CF6981"/>
    <w:rsid w:val="00E55EA7"/>
    <w:rsid w:val="00FA4B79"/>
    <w:rsid w:val="00FB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46"/>
        <o:r id="V:Rule2" type="connector" idref="#_x0000_s1050"/>
        <o:r id="V:Rule3" type="connector" idref="#_x0000_s1052"/>
        <o:r id="V:Rule4" type="connector" idref="#_x0000_s1054"/>
        <o:r id="V:Rule5" type="connector" idref="#_x0000_s1055"/>
        <o:r id="V:Rule6" type="connector" idref="#_x0000_s1056"/>
        <o:r id="V:Rule7" type="connector" idref="#_x0000_s1057"/>
        <o:r id="V:Rule8" type="connector" idref="#_x0000_s1061"/>
        <o:r id="V:Rule9" type="connector" idref="#_x0000_s1062"/>
        <o:r id="V:Rule10" type="connector" idref="#_x0000_s1063"/>
        <o:r id="V:Rule11" type="connector" idref="#_x0000_s1065"/>
        <o:r id="V:Rule12" type="connector" idref="#_x0000_s1066"/>
        <o:r id="V:Rule13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E9"/>
  </w:style>
  <w:style w:type="paragraph" w:styleId="2">
    <w:name w:val="heading 2"/>
    <w:basedOn w:val="a"/>
    <w:next w:val="a"/>
    <w:link w:val="20"/>
    <w:qFormat/>
    <w:rsid w:val="006D312A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6D312A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5CE9"/>
  </w:style>
  <w:style w:type="character" w:customStyle="1" w:styleId="20">
    <w:name w:val="Заголовок 2 Знак"/>
    <w:basedOn w:val="a0"/>
    <w:link w:val="2"/>
    <w:rsid w:val="006D312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6D312A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table" w:styleId="a3">
    <w:name w:val="Table Grid"/>
    <w:basedOn w:val="a1"/>
    <w:rsid w:val="0050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3D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2016-01-18T10:15:00Z</dcterms:created>
  <dcterms:modified xsi:type="dcterms:W3CDTF">2016-01-20T06:55:00Z</dcterms:modified>
</cp:coreProperties>
</file>