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483" w:rsidRPr="00843483" w:rsidRDefault="00843483" w:rsidP="0084348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843483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Порядок действия при угрозе террористического акта 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Антитеррор: общие правила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К террористическому акту невозможно подготовиться заранее, поэтому следует быть настороже всегда. Проявляйте особую осторожность на многолюдных мероприятиях, в популярных развлекательных заведениях, в крупных торговых комплексах. Обращайте внимание на подозрительных людей, предметы, на любые подозрительные мелочи. Сообщайте обо всем подозрительном сотрудникам правоохранительных органов. Никогда не принимайте от незнакомцев пакеты и сумки, не оставляйте свой багаж без присмотра. Составьте план действий в чрезвычайных обстоятельствах, у всех членов семьи должны быть записаны номера телефонов родственников и экстренных служб, адреса электронной почты. Назначьте место, где вы сможете встретиться с членами вашей семьи в экстренной ситуации. В случае эвакуации возьмите с собой набор предметов первой необходимости и документы. Всегда узнавайте, где находятся резервные выходы из помещения.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 xml:space="preserve">В доме </w:t>
      </w:r>
      <w:proofErr w:type="gramStart"/>
      <w:r w:rsidRPr="00843483">
        <w:rPr>
          <w:rFonts w:ascii="Times New Roman" w:eastAsia="Times New Roman" w:hAnsi="Times New Roman" w:cs="Times New Roman"/>
          <w:sz w:val="24"/>
          <w:szCs w:val="24"/>
        </w:rPr>
        <w:t>укрепите</w:t>
      </w:r>
      <w:proofErr w:type="gramEnd"/>
      <w:r w:rsidRPr="00843483">
        <w:rPr>
          <w:rFonts w:ascii="Times New Roman" w:eastAsia="Times New Roman" w:hAnsi="Times New Roman" w:cs="Times New Roman"/>
          <w:sz w:val="24"/>
          <w:szCs w:val="24"/>
        </w:rPr>
        <w:t xml:space="preserve"> и опечатайте входы в подвалы и на чердаки, установите домофон, освободите лестничные клетки и коридоры от загромождающих предметов. Наблюдайте за прилегающей территорией вашего дома, обращая особое внимание на появление незнакомых лиц и автомобилей, разгрузку мешков и ящиков.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Если произошел взрыв, пожар, землетрясение, не пользуйтесь лифтом. Отечественный и зарубежный опыт показывает, что общественный транспорт нередко подвергается атакам террористов. Чтобы избежать опасности или снизить возможный уще</w:t>
      </w:r>
      <w:proofErr w:type="gramStart"/>
      <w:r w:rsidRPr="00843483">
        <w:rPr>
          <w:rFonts w:ascii="Times New Roman" w:eastAsia="Times New Roman" w:hAnsi="Times New Roman" w:cs="Times New Roman"/>
          <w:sz w:val="24"/>
          <w:szCs w:val="24"/>
        </w:rPr>
        <w:t>рб в сл</w:t>
      </w:r>
      <w:proofErr w:type="gramEnd"/>
      <w:r w:rsidRPr="00843483">
        <w:rPr>
          <w:rFonts w:ascii="Times New Roman" w:eastAsia="Times New Roman" w:hAnsi="Times New Roman" w:cs="Times New Roman"/>
          <w:sz w:val="24"/>
          <w:szCs w:val="24"/>
        </w:rPr>
        <w:t>учае теракта, необходимо следовать несложным правилам. Ставьте в известность водителя, сотрудников полиции или дежурных по станции об обнаруженных подозрительных предметах или подозрительных лицах. Стать объектом нападения больше шансов у тех, кто слишком броско одет, носит большое количество украшений или одежду военного покроя и камуфляжных расцветок. Чтобы не сделать себя мишенью террористов-фанатиков, избегайте обсуждения политических дискуссий, демонстративного чтения религиозных изданий.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 xml:space="preserve">В случае захвата транспортного средства старайтесь не привлекать к себе особого внимания террористов. В случае штурма безопаснее всего лежать на полу, а если это невозможно, необходимо держаться подальше от окон. Любого, кто держит в руках оружие, антитеррористическая группа воспринимает за террориста. Не прикасайтесь к оружию или другому имуществу террористов. По возможности постарайтесь не двигаться до полного завершения операции. Старайтесь не поддаваться панике, что бы ни произошло, помните, что паника может спровоцировать террористов и ускорить теракт, а также </w:t>
      </w:r>
      <w:proofErr w:type="gramStart"/>
      <w:r w:rsidRPr="00843483">
        <w:rPr>
          <w:rFonts w:ascii="Times New Roman" w:eastAsia="Times New Roman" w:hAnsi="Times New Roman" w:cs="Times New Roman"/>
          <w:sz w:val="24"/>
          <w:szCs w:val="24"/>
        </w:rPr>
        <w:t>помешать службам предотвратить</w:t>
      </w:r>
      <w:proofErr w:type="gramEnd"/>
      <w:r w:rsidRPr="00843483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преступление или уменьшить его последствия.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Памятка как вести себя при угрозе террористического акта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Признаки, которые могут указывать на наличие взрывного устройства: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– наличие на обнаруженном предмете проводов, веревок, изоленты;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– подозрительные звуки, щелчки, тиканье часов, издаваемые предметом;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– от предмета исходит характерный запах миндаля или другой необычный запах.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Причины, служащие поводом для опасения: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lastRenderedPageBreak/>
        <w:t>– нахождение подозрительных лиц до обнаружения этого предмета;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– угрозы лично, по телефону или в почтовых отправлениях.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Действия: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1. Не трогать, не подходить, не передвигать обнаруженный подозрительный предмет! Не курить, воздержаться от использования средств радиосвязи, в том числе и мобильных, вблизи данного предмета.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2. Немедленно сообщить об обнаружении подозрительного предмета в правоохранительные органы.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3. Освободить от людей опасную зону в радиусе не менее 100м.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4. По возможности обеспечить охрану подозрительного предмета и опасной зоны.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5. Необходимо обеспечить (помочь обеспечить) организованную эвакуацию людей с территории, прилегающей к опасной зоне.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6. Дождаться прибытия представителей правоохранительных органов, указать место расположения подозрительного предмета, время и обстоятельства его обнаружения.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7. Не сообщать об угрозе взрыва никому, кроме тех, кому необходимо знать о случившемся, чтобы не создавать панику.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Предмет может иметь любой вид:</w:t>
      </w:r>
    </w:p>
    <w:p w:rsidR="00843483" w:rsidRPr="00843483" w:rsidRDefault="00843483" w:rsidP="0084348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3483">
        <w:rPr>
          <w:rFonts w:ascii="Times New Roman" w:eastAsia="Times New Roman" w:hAnsi="Times New Roman" w:cs="Times New Roman"/>
          <w:sz w:val="24"/>
          <w:szCs w:val="24"/>
        </w:rPr>
        <w:t>- сумка, сверток, пакет и т.п., находящиеся бесхозно в месте возможного присутствия большого количества людей, вблизи взрыво- и пожароопасных мест, расположения различного рода коммуникаций</w:t>
      </w:r>
      <w:proofErr w:type="gramStart"/>
      <w:r w:rsidRPr="00843483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gramStart"/>
      <w:r w:rsidRPr="00843483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843483">
        <w:rPr>
          <w:rFonts w:ascii="Times New Roman" w:eastAsia="Times New Roman" w:hAnsi="Times New Roman" w:cs="Times New Roman"/>
          <w:sz w:val="24"/>
          <w:szCs w:val="24"/>
        </w:rPr>
        <w:t>акже по своему внешнему виду он может быть похож на взрывное устройство (граната, мина, снаряд и т.п.);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- могут торчать проводки, веревочки, изолента, скотч;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- возможно тиканье часового механизма, механическое жужжание, другие звуки;</w:t>
      </w:r>
      <w:r w:rsidRPr="00843483">
        <w:rPr>
          <w:rFonts w:ascii="Times New Roman" w:eastAsia="Times New Roman" w:hAnsi="Times New Roman" w:cs="Times New Roman"/>
          <w:sz w:val="24"/>
          <w:szCs w:val="24"/>
        </w:rPr>
        <w:br/>
        <w:t>- иметь запах миндаля или другой незнакомый запах.</w:t>
      </w:r>
    </w:p>
    <w:p w:rsidR="003C71E2" w:rsidRDefault="003C71E2"/>
    <w:sectPr w:rsidR="003C7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3483"/>
    <w:rsid w:val="003C71E2"/>
    <w:rsid w:val="00843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434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348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843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7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2024-01-25T06:57:00Z</dcterms:created>
  <dcterms:modified xsi:type="dcterms:W3CDTF">2024-01-25T06:57:00Z</dcterms:modified>
</cp:coreProperties>
</file>