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C2" w:rsidRDefault="00F44DC2" w:rsidP="00F44DC2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РОССИЙСКАЯ ФЕДЕРАЦИЯ</w:t>
      </w:r>
    </w:p>
    <w:p w:rsidR="00F44DC2" w:rsidRDefault="00F44DC2" w:rsidP="00F44D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44DC2" w:rsidRDefault="00F44DC2" w:rsidP="00F44D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ДУБОВСКИЙ РАЙОН</w:t>
      </w:r>
    </w:p>
    <w:p w:rsidR="00F44DC2" w:rsidRDefault="00F44DC2" w:rsidP="00F44D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44DC2" w:rsidRDefault="00F44DC2" w:rsidP="00F44D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«ВЕСЕЛОВСКОЕ СЕЛЬСКОЕ ПОСЕЛЕНИЕ»</w:t>
      </w:r>
    </w:p>
    <w:p w:rsidR="00F44DC2" w:rsidRDefault="00F44DC2" w:rsidP="00F44DC2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F44DC2" w:rsidRDefault="00F44DC2" w:rsidP="00F44DC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ВЕСЕЛОВСКОГО СЕЛЬСКОГО ПОСЕЛЕНИЯ</w:t>
      </w:r>
    </w:p>
    <w:p w:rsidR="00F44DC2" w:rsidRDefault="00F44DC2" w:rsidP="00F44DC2">
      <w:pPr>
        <w:pStyle w:val="a3"/>
        <w:jc w:val="center"/>
        <w:rPr>
          <w:b/>
          <w:sz w:val="16"/>
          <w:szCs w:val="16"/>
        </w:rPr>
      </w:pPr>
    </w:p>
    <w:p w:rsidR="00F44DC2" w:rsidRPr="00F44DC2" w:rsidRDefault="00F44DC2" w:rsidP="00F4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44DC2" w:rsidRPr="00F44DC2" w:rsidRDefault="00F44DC2" w:rsidP="00F44DC2">
      <w:pPr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softHyphen/>
      </w:r>
      <w:r w:rsidRPr="00F44DC2">
        <w:rPr>
          <w:rFonts w:ascii="Times New Roman" w:hAnsi="Times New Roman" w:cs="Times New Roman"/>
          <w:sz w:val="28"/>
          <w:szCs w:val="28"/>
        </w:rPr>
        <w:softHyphen/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4DC2">
        <w:rPr>
          <w:rFonts w:ascii="Times New Roman" w:hAnsi="Times New Roman" w:cs="Times New Roman"/>
          <w:sz w:val="28"/>
          <w:szCs w:val="28"/>
        </w:rPr>
        <w:t xml:space="preserve">.02.2020г.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4DC2">
        <w:rPr>
          <w:rFonts w:ascii="Times New Roman" w:hAnsi="Times New Roman" w:cs="Times New Roman"/>
          <w:sz w:val="28"/>
          <w:szCs w:val="28"/>
        </w:rPr>
        <w:tab/>
        <w:t xml:space="preserve">                                х</w:t>
      </w:r>
      <w:proofErr w:type="gramStart"/>
      <w:r w:rsidRPr="00F44DC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44DC2">
        <w:rPr>
          <w:rFonts w:ascii="Times New Roman" w:hAnsi="Times New Roman" w:cs="Times New Roman"/>
          <w:sz w:val="28"/>
          <w:szCs w:val="28"/>
        </w:rPr>
        <w:t>еселый</w:t>
      </w:r>
    </w:p>
    <w:p w:rsidR="00F44DC2" w:rsidRPr="00F44DC2" w:rsidRDefault="00F44DC2" w:rsidP="00F44DC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>Об утверждении отчета о выполнении плана мероприятий по противодействию коррупции в муниципальном образовании «Веселовское сельское поселение» на 2018 – 2019 год</w:t>
      </w:r>
    </w:p>
    <w:p w:rsidR="00F44DC2" w:rsidRPr="00F44DC2" w:rsidRDefault="00F44DC2" w:rsidP="00F44DC2">
      <w:pPr>
        <w:ind w:right="-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>В соответствии с пунктом 33 части 1 статьи 15 Федерального закона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2018-2020 годы, утвержденным Указом Президента Российской Федерации от 29.06.2018 № 378, Областным законом от 12.05.2009 № 218-ЗС «О противодействии коррупции в Ростовской области»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44DC2" w:rsidRPr="00F44DC2" w:rsidRDefault="00F44DC2" w:rsidP="00F44DC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Веселовское</w:t>
      </w:r>
      <w:r w:rsidRPr="00F44DC2">
        <w:rPr>
          <w:rFonts w:ascii="Times New Roman" w:hAnsi="Times New Roman" w:cs="Times New Roman"/>
          <w:sz w:val="28"/>
          <w:szCs w:val="28"/>
        </w:rPr>
        <w:t xml:space="preserve"> сельское поселение» на 2018 – 2019 год.</w:t>
      </w:r>
    </w:p>
    <w:p w:rsidR="00F44DC2" w:rsidRPr="00F44DC2" w:rsidRDefault="00F44DC2" w:rsidP="00F44DC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F44DC2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44DC2" w:rsidRPr="00F44DC2" w:rsidRDefault="00F44DC2" w:rsidP="00F44DC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4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DC2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F44DC2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F44DC2" w:rsidRPr="00F44DC2" w:rsidRDefault="00F44DC2" w:rsidP="00F44DC2">
      <w:pPr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F44DC2" w:rsidRPr="00F44DC2" w:rsidRDefault="00F44DC2" w:rsidP="00E50DC6">
      <w:pPr>
        <w:rPr>
          <w:rFonts w:ascii="Times New Roman" w:hAnsi="Times New Roman" w:cs="Times New Roman"/>
          <w:sz w:val="28"/>
          <w:szCs w:val="28"/>
        </w:rPr>
      </w:pPr>
      <w:r w:rsidRPr="00F44DC2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E50D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Веселовского</w:t>
      </w:r>
      <w:r w:rsidRPr="00F44DC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С.И.Титоренко</w:t>
      </w:r>
      <w:proofErr w:type="spellEnd"/>
    </w:p>
    <w:p w:rsidR="00F44DC2" w:rsidRPr="00F44DC2" w:rsidRDefault="00F44DC2" w:rsidP="00F44DC2">
      <w:pPr>
        <w:rPr>
          <w:rFonts w:ascii="Times New Roman" w:hAnsi="Times New Roman" w:cs="Times New Roman"/>
          <w:sz w:val="28"/>
          <w:szCs w:val="28"/>
        </w:rPr>
      </w:pPr>
    </w:p>
    <w:p w:rsidR="00F44DC2" w:rsidRPr="00F44DC2" w:rsidRDefault="00F44DC2" w:rsidP="00F44DC2">
      <w:pPr>
        <w:rPr>
          <w:rFonts w:ascii="Times New Roman" w:hAnsi="Times New Roman" w:cs="Times New Roman"/>
          <w:sz w:val="28"/>
          <w:szCs w:val="28"/>
        </w:rPr>
      </w:pPr>
    </w:p>
    <w:p w:rsidR="00F44DC2" w:rsidRPr="00F44DC2" w:rsidRDefault="00F44DC2" w:rsidP="00F44DC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0DC6" w:rsidRDefault="00E50DC6" w:rsidP="00E50DC6">
      <w:pPr>
        <w:spacing w:line="240" w:lineRule="auto"/>
        <w:ind w:left="5245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50DC6" w:rsidRPr="00E50DC6" w:rsidRDefault="00E50DC6" w:rsidP="00E50DC6">
      <w:pPr>
        <w:spacing w:line="240" w:lineRule="auto"/>
        <w:ind w:left="52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E50DC6" w:rsidRPr="00E50DC6" w:rsidRDefault="00E50DC6" w:rsidP="00E50DC6">
      <w:pPr>
        <w:spacing w:line="240" w:lineRule="auto"/>
        <w:ind w:left="52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0DC6">
        <w:rPr>
          <w:rFonts w:ascii="Times New Roman" w:hAnsi="Times New Roman" w:cs="Times New Roman"/>
          <w:sz w:val="24"/>
          <w:szCs w:val="24"/>
        </w:rPr>
        <w:t xml:space="preserve">  к распоряжению Администрации                                                                                       Веселовского сельского посел</w:t>
      </w:r>
      <w:r w:rsidRPr="00E50DC6">
        <w:rPr>
          <w:rFonts w:ascii="Times New Roman" w:hAnsi="Times New Roman" w:cs="Times New Roman"/>
          <w:sz w:val="24"/>
          <w:szCs w:val="24"/>
        </w:rPr>
        <w:t>е</w:t>
      </w:r>
      <w:r w:rsidRPr="00E50DC6">
        <w:rPr>
          <w:rFonts w:ascii="Times New Roman" w:hAnsi="Times New Roman" w:cs="Times New Roman"/>
          <w:sz w:val="24"/>
          <w:szCs w:val="24"/>
        </w:rPr>
        <w:t>ния                                                                                            от  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0DC6">
        <w:rPr>
          <w:rFonts w:ascii="Times New Roman" w:hAnsi="Times New Roman" w:cs="Times New Roman"/>
          <w:sz w:val="24"/>
          <w:szCs w:val="24"/>
        </w:rPr>
        <w:t xml:space="preserve">.02.2020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выполнении плана мероприятия по противодействию коррупции в Администрации Веселовского  сельского поселения за 2019 год</w:t>
      </w:r>
    </w:p>
    <w:p w:rsidR="00E50DC6" w:rsidRDefault="00E50DC6" w:rsidP="00E50DC6">
      <w:pPr>
        <w:pStyle w:val="a4"/>
        <w:tabs>
          <w:tab w:val="left" w:pos="567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50DC6" w:rsidRDefault="00E50DC6" w:rsidP="00E50DC6">
      <w:pPr>
        <w:pStyle w:val="a4"/>
        <w:tabs>
          <w:tab w:val="left" w:pos="567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исполнения требований Федерального закона № 273-ФЗ «О противодействии коррупции», плана мероприятий по противодействию коррупции, утвержденного постановлением Администрации Веселовского  сельского поселения от 07.09.2018 г. № 26, в Администрации Веселовского  сельского поселения в 2019 году   проведена следующая работа:</w:t>
      </w:r>
      <w:r>
        <w:rPr>
          <w:rFonts w:ascii="Times New Roman" w:hAnsi="Times New Roman"/>
          <w:sz w:val="28"/>
          <w:szCs w:val="28"/>
        </w:rPr>
        <w:tab/>
      </w:r>
    </w:p>
    <w:p w:rsidR="00E50DC6" w:rsidRDefault="00E50DC6" w:rsidP="00E50DC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Организационное и правовое обеспечение реализации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мер</w:t>
      </w:r>
    </w:p>
    <w:p w:rsidR="00E50DC6" w:rsidRDefault="00E50DC6" w:rsidP="00E50D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               Распоряжением главы Администрации    </w:t>
      </w:r>
      <w:proofErr w:type="gramStart"/>
      <w:r>
        <w:rPr>
          <w:rFonts w:ascii="Times New Roman" w:eastAsia="Arial" w:hAnsi="Times New Roman"/>
          <w:sz w:val="28"/>
          <w:szCs w:val="28"/>
          <w:lang w:eastAsia="ar-SA"/>
        </w:rPr>
        <w:t>определен</w:t>
      </w:r>
      <w:proofErr w:type="gramEnd"/>
      <w:r>
        <w:rPr>
          <w:rFonts w:ascii="Times New Roman" w:eastAsia="Arial" w:hAnsi="Times New Roman"/>
          <w:sz w:val="28"/>
          <w:szCs w:val="28"/>
          <w:lang w:eastAsia="ar-SA"/>
        </w:rPr>
        <w:t xml:space="preserve"> ответственный за работу по профилактике коррупционных и иных правонарушений в Администрации Веселовского  сельского поселения.   </w:t>
      </w:r>
    </w:p>
    <w:p w:rsidR="00E50DC6" w:rsidRDefault="00E50DC6" w:rsidP="00E50DC6">
      <w:pPr>
        <w:pStyle w:val="a4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соответствии с пунктом 4 статьи 5 Федерального закона   года № 273-ФЗ «О противодействии коррупции», в целях совершенствования работы по противодействию коррупции, пресечения преступлений с использованием муниципальными служащими Администрации Веселовского  сельского поселения своего должностного положения, ежегодно утверждается План по противодействию коррупции в Администрации Веселовского  сельского поселения.</w:t>
      </w: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Осуществляется  работа по актуализации нормативных правовых актов Администрации Веселовского  сельского поселения в сфере противодействия коррупции.</w:t>
      </w:r>
    </w:p>
    <w:p w:rsidR="00E50DC6" w:rsidRDefault="00E50DC6" w:rsidP="00E50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50DC6" w:rsidRDefault="00E50DC6" w:rsidP="00E50DC6">
      <w:pPr>
        <w:pStyle w:val="a4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Профилактика коррупционных и иных правонарушений при прохождении муниципальной службы</w:t>
      </w: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Главой Администрации поселения утвержден Порядок размещения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Веселовского  сельского поселения и предоставления этих сведений средствам массовой информации для опубликования. </w:t>
      </w: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 xml:space="preserve">Определен перечень должностей муниципальной службы в Администрации Веселовского  сельского поселения, при назначении на которые и при замещении которых муниципальные служащие обязаны </w:t>
      </w:r>
      <w:r>
        <w:rPr>
          <w:rFonts w:ascii="Times New Roman" w:eastAsia="Arial" w:hAnsi="Times New Roman"/>
          <w:sz w:val="28"/>
          <w:szCs w:val="28"/>
          <w:lang w:eastAsia="ar-SA"/>
        </w:rPr>
        <w:lastRenderedPageBreak/>
        <w:t>представлять сведения о своих доходах, об имуществе и обязательствах имущественного характера: глава Администрации Веселовского  сельского поселения, начальник сектора экономики и финансов, ведущие специалисты, а также директор МБУК «Веселовский СДК».</w:t>
      </w:r>
    </w:p>
    <w:p w:rsidR="00E50DC6" w:rsidRDefault="00E50DC6" w:rsidP="00E50DC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В соответствии со  ст.8 ФЗ № 273-ФЗ «О противодействии коррупции», муниципальными служащими Администрации Веселовского  сельского поселения своевременно предоставляются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 Фактов непредставления сведений, фактов несвоевременного представления сведений или представление недостоверных сведений в 2019 г. не выявлено.</w:t>
      </w: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Обеспечено действенное функционирование комиссии по противодействию коррупции в Администрации Веселовского  сельского поселения и комиссии по соблюдению требований к служебному поведению муниципальных служащих Администрации Веселовского  сельского поселения и урегулированию конфликта интересов.</w:t>
      </w:r>
    </w:p>
    <w:p w:rsidR="00E50DC6" w:rsidRDefault="00E50DC6" w:rsidP="00E50DC6">
      <w:pPr>
        <w:pStyle w:val="a4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целью недопущения возникновения конфликта интересов на муниципальной службе, в администрации Веселовского  сельского поселения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 Памятка муниципальным служащим   по недопущению ситуаций конфликта интересов на муниципальной службе и порядку их урегулирования. В   2019 году случаев возникновения конфликта интересов не выявлено.</w:t>
      </w:r>
    </w:p>
    <w:p w:rsidR="00E50DC6" w:rsidRDefault="00E50DC6" w:rsidP="00E50DC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главы Администрации   поселения   утверждено Положение о порядке уведомления главы Администрации   о фактах обращения в целях склонения муниципальных служащих к совершению коррупционных правонарушений.  Уведомлений о факте обращения с целью склонения муниципального служащего к совершению коррупционных правонарушений в 2019 г. главе Администрации Веселовского  сельского поселения не поступало.</w:t>
      </w:r>
    </w:p>
    <w:p w:rsidR="00E50DC6" w:rsidRDefault="00E50DC6" w:rsidP="00E50DC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 Администрации Веселовского  сельского поселения счета (вклады) в иностранных банках, расположенных за пределами территории Российской Федерации, не открывались.</w:t>
      </w:r>
    </w:p>
    <w:p w:rsidR="00E50DC6" w:rsidRDefault="00E50DC6" w:rsidP="00E50D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 служащими Администрации Веселовского  сельского поселения соблюдается запрет на занятие предпринимательской деятельностью и участие в управлении хозяйствующими субъектами, в период осуществлении полномочий муниципального служащего. Нарушение данных требований за 2018-2019 гг. не выявлено.</w:t>
      </w:r>
    </w:p>
    <w:p w:rsidR="00E50DC6" w:rsidRDefault="00E50DC6" w:rsidP="00E50DC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0DC6" w:rsidRDefault="00E50DC6" w:rsidP="00E50DC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Антикоррупционная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экспертиза нормативных правовых актов Администрации Веселовского  сельского поселения и их проектов</w:t>
      </w:r>
    </w:p>
    <w:p w:rsidR="00E50DC6" w:rsidRDefault="00E50DC6" w:rsidP="00E50DC6">
      <w:pPr>
        <w:pStyle w:val="a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50DC6" w:rsidRDefault="00E50DC6" w:rsidP="00E50DC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проведения мониторинга 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законодательства и приведение нормативных правовых актов Администрации Веселовского  сельского поселения в соответствие с действующим законодательством налажено взаимодействие с органами прокуратуры Дубовского района при осуществлении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E50DC6" w:rsidRDefault="00E50DC6" w:rsidP="00E50D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0DC6" w:rsidRDefault="00E50DC6" w:rsidP="00E50DC6">
      <w:pPr>
        <w:pStyle w:val="a4"/>
        <w:ind w:firstLine="708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</w:rPr>
        <w:t>Ежемесячно направляются нормативно-правовые акты, принятые в Администрации Веселовского  сельского поселения, а также Собранием депутатов поселения, с целью проверки соответствия их законодательству Российской Федерации. В случае получения от органов прокуратуры Протестов на принятые НПА, или Представлений о нарушении законодательства при осуществлении полномочий органа местного самоуправления, проводится служебная проверка, выявляются лица, допустившие нарушение, принимается решение о привлечении их к дисциплинарной ответственности. О результатах принятых решений, органы прокуратуры информируются в установленные законодательством сроки.</w:t>
      </w:r>
    </w:p>
    <w:p w:rsidR="00E50DC6" w:rsidRDefault="00E50DC6" w:rsidP="00E50DC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0DC6" w:rsidRDefault="00E50DC6" w:rsidP="00E50DC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</w:rPr>
      </w:pPr>
    </w:p>
    <w:p w:rsidR="00E50DC6" w:rsidRDefault="00E50DC6" w:rsidP="00E50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Информационное обеспечение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работы</w:t>
      </w:r>
    </w:p>
    <w:p w:rsidR="00E50DC6" w:rsidRDefault="00E50DC6" w:rsidP="00E50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E50DC6" w:rsidRDefault="00E50DC6" w:rsidP="00E50DC6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Ответственным специалистом Администрации Веселовского  сельского поселения проведено обучение муниципальных служащих, проходящих муниципальную службу в Администрации Веселовского  сельского поселения, порядку по соблюдению муниципальными служащими запрета дарить и получать подарки в целях противодействия коррупции и иным правонарушениям (всем муниципальным служащим и инспектору розданы памятки </w:t>
      </w:r>
      <w:r w:rsidRPr="00E50DC6">
        <w:rPr>
          <w:rFonts w:ascii="Times New Roman" w:hAnsi="Times New Roman"/>
          <w:sz w:val="28"/>
          <w:szCs w:val="28"/>
        </w:rPr>
        <w:t>«Подарки»).</w:t>
      </w:r>
    </w:p>
    <w:p w:rsidR="00E50DC6" w:rsidRDefault="00E50DC6" w:rsidP="00E50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разделе «Противодействие коррупции» официального сайта Администрации, а так же на информационном стенде по противодействию коррупции размещена информация по противодействию коррупции, НПА в сфере противодействия коррупции, памятки и иные материалы по противодействию коррупции в органе местного самоуправлен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ия.</w:t>
      </w:r>
    </w:p>
    <w:p w:rsidR="00E50DC6" w:rsidRDefault="00E50DC6" w:rsidP="00E50DC6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проведения общественной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экспертизы нормативных правовых актов, проекты и принятые правовые акты размещаются на официальном сайте Администрации Веселовского  сельского поселения.</w:t>
      </w:r>
    </w:p>
    <w:sectPr w:rsidR="00E50DC6" w:rsidSect="0042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DC2"/>
    <w:rsid w:val="0036090A"/>
    <w:rsid w:val="004238D4"/>
    <w:rsid w:val="00E50DC6"/>
    <w:rsid w:val="00F44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DC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50DC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2020-02-19T06:07:00Z</cp:lastPrinted>
  <dcterms:created xsi:type="dcterms:W3CDTF">2020-02-18T13:19:00Z</dcterms:created>
  <dcterms:modified xsi:type="dcterms:W3CDTF">2020-02-19T06:07:00Z</dcterms:modified>
</cp:coreProperties>
</file>