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1" w:type="dxa"/>
        <w:tblInd w:w="-5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00"/>
        <w:gridCol w:w="7307"/>
        <w:gridCol w:w="1504"/>
      </w:tblGrid>
      <w:tr w:rsidR="004B22ED" w:rsidTr="004B22ED">
        <w:trPr>
          <w:cantSplit/>
          <w:trHeight w:val="2815"/>
        </w:trPr>
        <w:tc>
          <w:tcPr>
            <w:tcW w:w="1500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</w:tcPr>
          <w:p w:rsidR="004B22ED" w:rsidRDefault="004B22ED">
            <w:pPr>
              <w:pStyle w:val="a3"/>
              <w:snapToGrid w:val="0"/>
              <w:ind w:left="5" w:right="-15" w:firstLine="87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4B22ED" w:rsidRDefault="004B22ED">
            <w:pPr>
              <w:pStyle w:val="a3"/>
              <w:ind w:left="5" w:firstLine="87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pict>
                <v:group id="_x0000_s1026" style="position:absolute;left:0;text-align:left;margin-left:-5.15pt;margin-top:13.4pt;width:70.9pt;height:76.35pt;z-index:251658240;mso-wrap-distance-left:0;mso-wrap-distance-right:0" coordorigin="-13,493" coordsize="1417,1271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_x0000_s1027" type="#_x0000_t98" style="position:absolute;left:93;top:493;width:1209;height:1271;v-text-anchor:middle" fillcolor="#9cf" strokeweight=".26mm">
                    <v:fill color2="#63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-13;top:638;width:1417;height:979;v-text-anchor:middle" filled="f" stroked="f">
                    <v:stroke joinstyle="round"/>
                    <v:textbox style="mso-next-textbox:#_x0000_s1028;mso-rotate-with-shape:t" inset="0,0,0,0">
                      <w:txbxContent>
                        <w:p w:rsidR="004B22ED" w:rsidRDefault="004B22ED" w:rsidP="004B22ED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>Основана</w:t>
                          </w:r>
                        </w:p>
                        <w:p w:rsidR="004B22ED" w:rsidRDefault="004B22ED" w:rsidP="004B22ED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 xml:space="preserve"> в 2012 году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307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4B22ED" w:rsidRDefault="004B22ED">
            <w:pPr>
              <w:pStyle w:val="1"/>
              <w:rPr>
                <w:b/>
                <w:bCs/>
                <w:sz w:val="72"/>
              </w:rPr>
            </w:pPr>
            <w:r>
              <w:rPr>
                <w:rFonts w:ascii="Palatino Linotype" w:hAnsi="Palatino Linotype"/>
                <w:bCs/>
                <w:sz w:val="96"/>
                <w:szCs w:val="96"/>
              </w:rPr>
              <w:tab/>
            </w:r>
            <w:r>
              <w:rPr>
                <w:b/>
                <w:bCs/>
                <w:sz w:val="72"/>
              </w:rPr>
              <w:t xml:space="preserve">Веселовский        </w:t>
            </w:r>
          </w:p>
          <w:p w:rsidR="004B22ED" w:rsidRDefault="004B22ED" w:rsidP="004B22ED">
            <w:pPr>
              <w:tabs>
                <w:tab w:val="left" w:pos="615"/>
              </w:tabs>
              <w:ind w:firstLine="87"/>
              <w:rPr>
                <w:rFonts w:ascii="Palatino Linotype" w:hAnsi="Palatino Linotype"/>
                <w:bCs/>
                <w:sz w:val="96"/>
                <w:szCs w:val="96"/>
              </w:rPr>
            </w:pPr>
            <w:r>
              <w:rPr>
                <w:rFonts w:ascii="Palatino Linotype" w:hAnsi="Palatino Linotype"/>
                <w:b/>
                <w:bCs/>
                <w:sz w:val="72"/>
                <w:szCs w:val="96"/>
              </w:rPr>
              <w:t xml:space="preserve">         вестн</w:t>
            </w:r>
            <w:r>
              <w:rPr>
                <w:rFonts w:ascii="Palatino Linotype" w:hAnsi="Palatino Linotype"/>
                <w:b/>
                <w:sz w:val="72"/>
                <w:szCs w:val="96"/>
              </w:rPr>
              <w:t>ик</w:t>
            </w:r>
          </w:p>
        </w:tc>
        <w:tc>
          <w:tcPr>
            <w:tcW w:w="1504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4B22ED" w:rsidRDefault="004B22ED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4B22ED" w:rsidRDefault="004B22ED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pict>
                <v:group id="_x0000_s1029" style="position:absolute;left:0;text-align:left;margin-left:.4pt;margin-top:13.4pt;width:75.25pt;height:54pt;z-index:251658240;mso-wrap-distance-left:0;mso-wrap-distance-right:0" coordorigin="72,85" coordsize="1279,999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_x0000_s1030" type="#_x0000_t97" style="position:absolute;left:72;top:85;width:1279;height:999;v-text-anchor:middle" fillcolor="#9cf" strokeweight=".26mm">
                    <v:fill color2="#630"/>
                  </v:shape>
                  <v:shape id="_x0000_s1031" type="#_x0000_t202" style="position:absolute;left:327;top:210;width:770;height:749;v-text-anchor:middle" filled="f" stroked="f">
                    <v:stroke joinstyle="round"/>
                    <v:textbox style="mso-next-textbox:#_x0000_s1031;mso-rotate-with-shape:t" inset="0,0,0,0">
                      <w:txbxContent>
                        <w:p w:rsidR="004B22ED" w:rsidRPr="004B22ED" w:rsidRDefault="004B22ED" w:rsidP="004B22E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</w:rPr>
                            <w:t>№ 6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4B22ED" w:rsidRDefault="004B22ED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4B22ED" w:rsidRDefault="004B22ED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4B22ED" w:rsidRDefault="004B22ED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4B22ED" w:rsidRDefault="004B22ED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4B22ED" w:rsidRDefault="004B22ED" w:rsidP="004B22ED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3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2"/>
              </w:rPr>
              <w:t xml:space="preserve">«19» марта </w:t>
            </w:r>
            <w:r>
              <w:rPr>
                <w:rFonts w:ascii="Palatino Linotype" w:hAnsi="Palatino Linotype"/>
                <w:b/>
                <w:bCs/>
                <w:sz w:val="28"/>
                <w:szCs w:val="22"/>
              </w:rPr>
              <w:t>2021г.</w:t>
            </w:r>
          </w:p>
        </w:tc>
      </w:tr>
      <w:tr w:rsidR="004B22ED" w:rsidTr="004B22ED">
        <w:trPr>
          <w:cantSplit/>
          <w:trHeight w:val="149"/>
        </w:trPr>
        <w:tc>
          <w:tcPr>
            <w:tcW w:w="1500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  <w:hideMark/>
          </w:tcPr>
          <w:p w:rsidR="004B22ED" w:rsidRDefault="004B22ED">
            <w:pPr>
              <w:rPr>
                <w:rFonts w:ascii="Palatino Linotype" w:hAnsi="Palatino Linotype"/>
                <w:b/>
                <w:bCs/>
                <w:lang w:eastAsia="ar-SA"/>
              </w:rPr>
            </w:pPr>
          </w:p>
        </w:tc>
        <w:tc>
          <w:tcPr>
            <w:tcW w:w="7307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4B22ED" w:rsidRDefault="004B22ED">
            <w:pPr>
              <w:pStyle w:val="2"/>
              <w:jc w:val="left"/>
              <w:rPr>
                <w:rFonts w:eastAsiaTheme="minorEastAsia"/>
                <w:sz w:val="18"/>
              </w:rPr>
            </w:pPr>
            <w:r>
              <w:rPr>
                <w:rFonts w:eastAsiaTheme="minorEastAsia"/>
              </w:rPr>
              <w:t>ПЕРИОДИЧЕСКОЕ ПЕЧАТНОЕ ИЗДАНИЕ ВЕСЕЛОВСКОГО СЕЛЬСКОГО ПОСЕЛЕНИЯ</w:t>
            </w:r>
          </w:p>
        </w:tc>
        <w:tc>
          <w:tcPr>
            <w:tcW w:w="1504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  <w:hideMark/>
          </w:tcPr>
          <w:p w:rsidR="004B22ED" w:rsidRDefault="004B22ED">
            <w:pPr>
              <w:rPr>
                <w:rFonts w:ascii="Palatino Linotype" w:hAnsi="Palatino Linotype"/>
                <w:b/>
                <w:bCs/>
                <w:sz w:val="32"/>
                <w:lang w:eastAsia="ar-SA"/>
              </w:rPr>
            </w:pPr>
          </w:p>
        </w:tc>
      </w:tr>
    </w:tbl>
    <w:p w:rsidR="004B22ED" w:rsidRDefault="004B22ED"/>
    <w:p w:rsidR="004B22ED" w:rsidRDefault="004B22ED" w:rsidP="004B22ED">
      <w:pPr>
        <w:pStyle w:val="a4"/>
        <w:shd w:val="clear" w:color="auto" w:fill="FFFFFF"/>
        <w:jc w:val="center"/>
        <w:rPr>
          <w:b/>
          <w:sz w:val="32"/>
          <w:szCs w:val="32"/>
        </w:rPr>
      </w:pPr>
      <w:r w:rsidRPr="00714DEC">
        <w:rPr>
          <w:b/>
          <w:sz w:val="32"/>
          <w:szCs w:val="32"/>
        </w:rPr>
        <w:t>Уважаемые жители Веселовского сельского поселения!</w:t>
      </w:r>
    </w:p>
    <w:p w:rsidR="004B22ED" w:rsidRDefault="004B22ED" w:rsidP="004B22ED">
      <w:pPr>
        <w:pStyle w:val="a4"/>
        <w:shd w:val="clear" w:color="auto" w:fill="FFFFFF"/>
        <w:jc w:val="center"/>
        <w:rPr>
          <w:b/>
          <w:sz w:val="32"/>
          <w:szCs w:val="32"/>
        </w:rPr>
      </w:pPr>
      <w:r w:rsidRPr="00714DEC">
        <w:rPr>
          <w:b/>
          <w:noProof/>
          <w:sz w:val="32"/>
          <w:szCs w:val="32"/>
        </w:rPr>
        <w:drawing>
          <wp:inline distT="0" distB="0" distL="0" distR="0">
            <wp:extent cx="5819775" cy="3228975"/>
            <wp:effectExtent l="19050" t="0" r="9525" b="0"/>
            <wp:docPr id="2" name="Рисунок 1" descr="Памятка на весенний пожароопасный период 2021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на весенний пожароопасный период 2021 год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2ED" w:rsidRPr="004B22ED" w:rsidRDefault="004B22ED" w:rsidP="004B22ED">
      <w:pPr>
        <w:pStyle w:val="a4"/>
        <w:shd w:val="clear" w:color="auto" w:fill="FFFFFF"/>
        <w:ind w:firstLine="708"/>
        <w:jc w:val="both"/>
      </w:pPr>
      <w:r w:rsidRPr="004B22ED">
        <w:t xml:space="preserve">С установлением теплой погоды происходит осложнение обстановки с пожарами, что в первую очередь связано с возникновением пожаров от проведения палов сухой прошлогодней растительности, сжигания мусора. Апрель и </w:t>
      </w:r>
      <w:proofErr w:type="gramStart"/>
      <w:r w:rsidRPr="004B22ED">
        <w:t>май</w:t>
      </w:r>
      <w:proofErr w:type="gramEnd"/>
      <w:r w:rsidRPr="004B22ED">
        <w:t xml:space="preserve"> традиционно очень неблагополучные месяцы по количеству пожаров и травмированных на них людей. Люди начинают сжигать мусор или сухую траву, не учитывая погодные условия, направление и силу ветра, близость построек.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22ED">
        <w:t>В это время количество выездов подразделений пожарной охраны резко возрастает. Из них наибольшее количество выездов – на тушение мусора и сухой растительности!                                                                                                                    Проведенный анализ пожаров показывает, что именно люди – причина подавляющего большинства возгораний. Так  человек становится причиной 8 из 10 случающихся пожаров. А значит, в первую очередь надо всем осознать, что  неосторожность с огнем и умышленные поджоги являются причиной больших бед причиненными огнем.</w:t>
      </w:r>
      <w:r w:rsidRPr="004B22ED">
        <w:tab/>
      </w:r>
      <w:r>
        <w:tab/>
      </w:r>
      <w:r>
        <w:tab/>
      </w:r>
      <w:proofErr w:type="gramStart"/>
      <w:r w:rsidRPr="004B22ED">
        <w:t xml:space="preserve">Согласно статьи 34 ФЗ № 69 «О пожарной безопасности» граждане обязаны:                          - соблюдать требования пожарной безопасности;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22ED">
        <w:t xml:space="preserve">- иметь в помещениях и строениях, находящихся в их собственности (пользовании), </w:t>
      </w:r>
      <w:r w:rsidRPr="004B22ED">
        <w:lastRenderedPageBreak/>
        <w:t xml:space="preserve">первичные средства тушения пожаров и противопожарный инвентарь в соответствии с правилами пожарной безопасности; </w:t>
      </w:r>
      <w:r w:rsidRPr="004B22E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22ED">
        <w:t>- при обнаружении пожаров немедленно уведомлять о них пожарную охрану или позвонить по номеру - 112;</w:t>
      </w:r>
      <w:proofErr w:type="gramEnd"/>
      <w:r w:rsidRPr="004B22E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22ED">
        <w:t>- до прибытия пожарной охраны принимать посильные меры по спасению людей, имущества и тушению пожаров.</w:t>
      </w:r>
      <w:r w:rsidRPr="004B22E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4B22ED">
        <w:t>Согласно  Правил</w:t>
      </w:r>
      <w:proofErr w:type="gramEnd"/>
      <w:r w:rsidRPr="004B22ED">
        <w:t xml:space="preserve"> противопожарного режима РФ, утвержденных Постановлением  Правительства РФ от 16 сентября 2020 г. N 1479</w:t>
      </w:r>
      <w:r w:rsidRPr="004B22ED">
        <w:tab/>
        <w:t>"Об утверждении Правил противопожарного режима в Российской Федерации":</w:t>
      </w:r>
    </w:p>
    <w:p w:rsidR="004B22ED" w:rsidRPr="004B22ED" w:rsidRDefault="004B22ED" w:rsidP="004B22ED">
      <w:pPr>
        <w:pStyle w:val="a4"/>
        <w:shd w:val="clear" w:color="auto" w:fill="FFFFFF"/>
        <w:jc w:val="both"/>
      </w:pPr>
      <w:r w:rsidRPr="004B22ED">
        <w:t>- 65. 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тары.</w:t>
      </w:r>
    </w:p>
    <w:p w:rsidR="004B22ED" w:rsidRPr="004B22ED" w:rsidRDefault="004B22ED" w:rsidP="004B22ED">
      <w:pPr>
        <w:pStyle w:val="a4"/>
        <w:shd w:val="clear" w:color="auto" w:fill="FFFFFF"/>
        <w:jc w:val="both"/>
      </w:pPr>
      <w:r w:rsidRPr="004B22ED">
        <w:t xml:space="preserve">- 66. </w:t>
      </w:r>
      <w:proofErr w:type="gramStart"/>
      <w:r w:rsidRPr="004B22ED">
        <w:t>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городских и сельских поселений, муниципальных</w:t>
      </w:r>
      <w:proofErr w:type="gramEnd"/>
      <w:r w:rsidRPr="004B22ED">
        <w:t xml:space="preserve"> и городских округов, внутригородских районов.</w:t>
      </w:r>
    </w:p>
    <w:p w:rsidR="004B22ED" w:rsidRPr="004B22ED" w:rsidRDefault="004B22ED" w:rsidP="004B22ED">
      <w:pPr>
        <w:pStyle w:val="a4"/>
        <w:shd w:val="clear" w:color="auto" w:fill="FFFFFF"/>
        <w:jc w:val="both"/>
      </w:pPr>
      <w:r w:rsidRPr="004B22ED">
        <w:t xml:space="preserve">- 67. </w:t>
      </w:r>
      <w:proofErr w:type="gramStart"/>
      <w:r w:rsidRPr="004B22ED"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(далее - территории садоводства или огородничества) обязаны производить своевременную уборку мусора, сухой растительности и покос травы.</w:t>
      </w:r>
      <w:proofErr w:type="gramEnd"/>
    </w:p>
    <w:p w:rsidR="004B22ED" w:rsidRPr="004B22ED" w:rsidRDefault="004B22ED" w:rsidP="004B22ED">
      <w:pPr>
        <w:pStyle w:val="a4"/>
        <w:shd w:val="clear" w:color="auto" w:fill="FFFFFF"/>
        <w:ind w:firstLine="708"/>
        <w:jc w:val="center"/>
        <w:rPr>
          <w:b/>
        </w:rPr>
      </w:pPr>
      <w:r w:rsidRPr="004B22ED">
        <w:rPr>
          <w:b/>
        </w:rPr>
        <w:t>За нарушение требований пожарной безопасности предусмотрена</w:t>
      </w:r>
      <w:r w:rsidRPr="004B22ED">
        <w:rPr>
          <w:b/>
        </w:rPr>
        <w:tab/>
        <w:t xml:space="preserve"> административная ответственность в соответствии со ст. 20.4 КоАП РФ</w:t>
      </w:r>
    </w:p>
    <w:p w:rsidR="004B22ED" w:rsidRPr="004B22ED" w:rsidRDefault="004B22ED" w:rsidP="004B22ED">
      <w:pPr>
        <w:pStyle w:val="a4"/>
        <w:shd w:val="clear" w:color="auto" w:fill="FFFFFF"/>
        <w:jc w:val="both"/>
        <w:rPr>
          <w:rFonts w:ascii="Trebuchet MS" w:hAnsi="Trebuchet MS"/>
        </w:rPr>
      </w:pPr>
      <w:r w:rsidRPr="004B22ED">
        <w:rPr>
          <w:rFonts w:ascii="Trebuchet MS" w:hAnsi="Trebuchet MS"/>
        </w:rPr>
        <w:t> </w:t>
      </w:r>
    </w:p>
    <w:p w:rsidR="004B22ED" w:rsidRDefault="004B22ED" w:rsidP="004B22ED"/>
    <w:p w:rsidR="004B22ED" w:rsidRDefault="004B22ED" w:rsidP="004B22ED"/>
    <w:p w:rsidR="004B22ED" w:rsidRDefault="004B22ED" w:rsidP="004B22ED"/>
    <w:p w:rsidR="004B22ED" w:rsidRDefault="004B22ED" w:rsidP="004B22ED">
      <w:r>
        <w:t>_______________________________________________________________________________</w:t>
      </w:r>
    </w:p>
    <w:p w:rsidR="004B22ED" w:rsidRPr="0086692D" w:rsidRDefault="004B22ED" w:rsidP="004B22ED">
      <w:pPr>
        <w:pStyle w:val="11"/>
        <w:rPr>
          <w:sz w:val="20"/>
          <w:szCs w:val="20"/>
        </w:rPr>
      </w:pPr>
      <w:r w:rsidRPr="0086692D">
        <w:rPr>
          <w:sz w:val="20"/>
          <w:szCs w:val="20"/>
        </w:rPr>
        <w:t>Периодическое печатное издание Администрации Веселовского сельского поселения Дубовского района Ростовской области</w:t>
      </w:r>
    </w:p>
    <w:p w:rsidR="004B22ED" w:rsidRPr="0086692D" w:rsidRDefault="004B22ED" w:rsidP="004B22ED">
      <w:pPr>
        <w:pStyle w:val="11"/>
        <w:rPr>
          <w:sz w:val="20"/>
          <w:szCs w:val="20"/>
        </w:rPr>
      </w:pPr>
      <w:r w:rsidRPr="0086692D">
        <w:rPr>
          <w:sz w:val="20"/>
          <w:szCs w:val="20"/>
        </w:rPr>
        <w:t xml:space="preserve">Учредитель:     Администрация Веселовского сельского поселения </w:t>
      </w:r>
    </w:p>
    <w:p w:rsidR="004B22ED" w:rsidRPr="0086692D" w:rsidRDefault="004B22ED" w:rsidP="004B22ED">
      <w:pPr>
        <w:pStyle w:val="11"/>
        <w:rPr>
          <w:sz w:val="20"/>
          <w:szCs w:val="20"/>
        </w:rPr>
      </w:pPr>
      <w:r w:rsidRPr="0086692D">
        <w:rPr>
          <w:sz w:val="20"/>
          <w:szCs w:val="20"/>
        </w:rPr>
        <w:t>Адрес: 347422, ул</w:t>
      </w:r>
      <w:proofErr w:type="gramStart"/>
      <w:r w:rsidRPr="0086692D">
        <w:rPr>
          <w:sz w:val="20"/>
          <w:szCs w:val="20"/>
        </w:rPr>
        <w:t>.О</w:t>
      </w:r>
      <w:proofErr w:type="gramEnd"/>
      <w:r w:rsidRPr="0086692D">
        <w:rPr>
          <w:sz w:val="20"/>
          <w:szCs w:val="20"/>
        </w:rPr>
        <w:t xml:space="preserve">ктябрьская д.40, х.Веселый  Дубовского района  Ростовской области. </w:t>
      </w:r>
    </w:p>
    <w:p w:rsidR="004B22ED" w:rsidRPr="0086692D" w:rsidRDefault="004B22ED" w:rsidP="004B22ED">
      <w:pPr>
        <w:pStyle w:val="11"/>
        <w:rPr>
          <w:sz w:val="20"/>
          <w:szCs w:val="20"/>
        </w:rPr>
      </w:pPr>
      <w:r w:rsidRPr="0086692D">
        <w:rPr>
          <w:sz w:val="20"/>
          <w:szCs w:val="20"/>
        </w:rPr>
        <w:t xml:space="preserve">тел./факс(86377)54-3-17,      </w:t>
      </w:r>
    </w:p>
    <w:p w:rsidR="004B22ED" w:rsidRPr="0086692D" w:rsidRDefault="004B22ED" w:rsidP="004B22ED">
      <w:pPr>
        <w:pStyle w:val="11"/>
        <w:rPr>
          <w:sz w:val="20"/>
          <w:szCs w:val="20"/>
        </w:rPr>
      </w:pPr>
      <w:r w:rsidRPr="0086692D">
        <w:rPr>
          <w:sz w:val="20"/>
          <w:szCs w:val="20"/>
        </w:rPr>
        <w:t>Отпечатано в администрации Веселовского сельского поселения      «</w:t>
      </w:r>
      <w:r>
        <w:rPr>
          <w:sz w:val="20"/>
          <w:szCs w:val="20"/>
        </w:rPr>
        <w:t xml:space="preserve">19» марта </w:t>
      </w:r>
      <w:r w:rsidRPr="0086692D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Pr="0086692D">
        <w:rPr>
          <w:sz w:val="20"/>
          <w:szCs w:val="20"/>
        </w:rPr>
        <w:t xml:space="preserve">г.                 </w:t>
      </w:r>
    </w:p>
    <w:p w:rsidR="004B22ED" w:rsidRPr="00AD023E" w:rsidRDefault="004B22ED" w:rsidP="004B22ED">
      <w:pPr>
        <w:pStyle w:val="11"/>
        <w:rPr>
          <w:rFonts w:cs="Times New Roman"/>
        </w:rPr>
      </w:pPr>
      <w:r w:rsidRPr="0086692D">
        <w:rPr>
          <w:sz w:val="20"/>
          <w:szCs w:val="20"/>
        </w:rPr>
        <w:t xml:space="preserve">Распространяется бесплатно                                                                                                                                                  Тираж  </w:t>
      </w:r>
      <w:r>
        <w:rPr>
          <w:sz w:val="20"/>
          <w:szCs w:val="20"/>
        </w:rPr>
        <w:t>100</w:t>
      </w:r>
      <w:r w:rsidRPr="0086692D">
        <w:rPr>
          <w:sz w:val="20"/>
          <w:szCs w:val="20"/>
        </w:rPr>
        <w:t xml:space="preserve"> экз.</w:t>
      </w:r>
    </w:p>
    <w:p w:rsidR="00602FD7" w:rsidRPr="004B22ED" w:rsidRDefault="00602FD7" w:rsidP="004B22ED"/>
    <w:sectPr w:rsidR="00602FD7" w:rsidRPr="004B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2ED"/>
    <w:rsid w:val="004B22ED"/>
    <w:rsid w:val="0060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B22ED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4B22ED"/>
    <w:pPr>
      <w:keepNext/>
      <w:tabs>
        <w:tab w:val="left" w:pos="2355"/>
      </w:tabs>
      <w:suppressAutoHyphens/>
      <w:snapToGrid w:val="0"/>
      <w:spacing w:after="0" w:line="240" w:lineRule="auto"/>
      <w:jc w:val="center"/>
      <w:outlineLvl w:val="1"/>
    </w:pPr>
    <w:rPr>
      <w:rFonts w:ascii="Palatino Linotype" w:eastAsia="Times New Roman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4B22ED"/>
    <w:rPr>
      <w:rFonts w:ascii="Times New Roman" w:eastAsia="Arial Unicode MS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B22ED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4B22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4B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2ED"/>
    <w:rPr>
      <w:rFonts w:ascii="Tahoma" w:hAnsi="Tahoma" w:cs="Tahoma"/>
      <w:sz w:val="16"/>
      <w:szCs w:val="16"/>
    </w:rPr>
  </w:style>
  <w:style w:type="paragraph" w:customStyle="1" w:styleId="11">
    <w:name w:val="Указатель1"/>
    <w:basedOn w:val="a"/>
    <w:rsid w:val="004B22E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2021-04-08T13:10:00Z</cp:lastPrinted>
  <dcterms:created xsi:type="dcterms:W3CDTF">2021-04-08T13:02:00Z</dcterms:created>
  <dcterms:modified xsi:type="dcterms:W3CDTF">2021-04-08T13:10:00Z</dcterms:modified>
</cp:coreProperties>
</file>