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4AC8" w:rsidRPr="00D77CD2" w:rsidRDefault="008B5F22" w:rsidP="00D77CD2">
      <w:pPr>
        <w:pStyle w:val="2"/>
        <w:jc w:val="center"/>
      </w:pPr>
      <w:hyperlink r:id="rId6" w:history="1">
        <w:r w:rsidR="00D77CD2" w:rsidRPr="00D77CD2">
          <w:rPr>
            <w:rStyle w:val="dd-postheadericon"/>
          </w:rPr>
          <w:t>О</w:t>
        </w:r>
        <w:r w:rsidR="006F4AC8" w:rsidRPr="00D77CD2">
          <w:rPr>
            <w:rStyle w:val="a5"/>
            <w:color w:val="auto"/>
            <w:u w:val="none"/>
          </w:rPr>
          <w:t xml:space="preserve">бзор обращений граждан, поступивших в Администрацию Веселовского сельского поселения Дубовского района Ростовской области </w:t>
        </w:r>
        <w:r w:rsidR="00963BCF">
          <w:rPr>
            <w:rStyle w:val="a5"/>
            <w:color w:val="auto"/>
            <w:u w:val="none"/>
          </w:rPr>
          <w:t>в</w:t>
        </w:r>
        <w:r w:rsidR="008A4571">
          <w:rPr>
            <w:rStyle w:val="a5"/>
            <w:color w:val="auto"/>
            <w:u w:val="none"/>
          </w:rPr>
          <w:t xml:space="preserve"> </w:t>
        </w:r>
        <w:r w:rsidR="00C30C05" w:rsidRPr="00C30C05">
          <w:rPr>
            <w:rStyle w:val="a5"/>
            <w:color w:val="auto"/>
            <w:u w:val="none"/>
          </w:rPr>
          <w:t>I</w:t>
        </w:r>
        <w:r w:rsidR="00963BCF">
          <w:rPr>
            <w:rStyle w:val="a5"/>
            <w:color w:val="auto"/>
            <w:u w:val="none"/>
            <w:lang w:val="en-US"/>
          </w:rPr>
          <w:t>I</w:t>
        </w:r>
        <w:r w:rsidR="006F4AC8" w:rsidRPr="00D77CD2">
          <w:rPr>
            <w:rStyle w:val="a5"/>
            <w:color w:val="auto"/>
            <w:u w:val="none"/>
          </w:rPr>
          <w:t xml:space="preserve"> квартал</w:t>
        </w:r>
        <w:r w:rsidR="00963BCF">
          <w:rPr>
            <w:rStyle w:val="a5"/>
            <w:color w:val="auto"/>
            <w:u w:val="none"/>
          </w:rPr>
          <w:t>е</w:t>
        </w:r>
        <w:r w:rsidR="006F4AC8" w:rsidRPr="00D77CD2">
          <w:rPr>
            <w:rStyle w:val="a5"/>
            <w:color w:val="auto"/>
            <w:u w:val="none"/>
          </w:rPr>
          <w:t xml:space="preserve"> 202</w:t>
        </w:r>
        <w:r w:rsidR="00A43B0E">
          <w:rPr>
            <w:rStyle w:val="a5"/>
            <w:color w:val="auto"/>
            <w:u w:val="none"/>
          </w:rPr>
          <w:t>5</w:t>
        </w:r>
        <w:r w:rsidR="006F4AC8" w:rsidRPr="00D77CD2">
          <w:rPr>
            <w:rStyle w:val="a5"/>
            <w:color w:val="auto"/>
            <w:u w:val="none"/>
          </w:rPr>
          <w:t xml:space="preserve"> года</w:t>
        </w:r>
      </w:hyperlink>
    </w:p>
    <w:p w:rsidR="006F4AC8" w:rsidRDefault="006F4AC8" w:rsidP="006F4AC8"/>
    <w:tbl>
      <w:tblPr>
        <w:tblStyle w:val="a9"/>
        <w:tblW w:w="9302" w:type="dxa"/>
        <w:tblLook w:val="04A0"/>
      </w:tblPr>
      <w:tblGrid>
        <w:gridCol w:w="513"/>
        <w:gridCol w:w="2006"/>
        <w:gridCol w:w="1317"/>
        <w:gridCol w:w="2008"/>
        <w:gridCol w:w="1627"/>
        <w:gridCol w:w="1883"/>
      </w:tblGrid>
      <w:tr w:rsidR="00E90FD6" w:rsidRPr="004C2813" w:rsidTr="00E90FD6">
        <w:tc>
          <w:tcPr>
            <w:tcW w:w="517" w:type="dxa"/>
          </w:tcPr>
          <w:p w:rsidR="004C2813" w:rsidRPr="004C2813" w:rsidRDefault="004C2813" w:rsidP="006F4AC8">
            <w:pPr>
              <w:rPr>
                <w:rFonts w:ascii="Times New Roman" w:hAnsi="Times New Roman" w:cs="Times New Roman"/>
              </w:rPr>
            </w:pPr>
            <w:r w:rsidRPr="004C2813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2006" w:type="dxa"/>
          </w:tcPr>
          <w:p w:rsidR="004C2813" w:rsidRPr="004C2813" w:rsidRDefault="004C2813" w:rsidP="004C2813">
            <w:pPr>
              <w:rPr>
                <w:rFonts w:ascii="Times New Roman" w:hAnsi="Times New Roman" w:cs="Times New Roman"/>
              </w:rPr>
            </w:pPr>
            <w:r w:rsidRPr="004C2813">
              <w:rPr>
                <w:rFonts w:ascii="Times New Roman" w:eastAsia="Times New Roman" w:hAnsi="Times New Roman" w:cs="Times New Roman"/>
                <w:sz w:val="24"/>
                <w:szCs w:val="24"/>
              </w:rPr>
              <w:t>Обращения  в Администрацию Веселовского сельского поселения</w:t>
            </w:r>
          </w:p>
        </w:tc>
        <w:tc>
          <w:tcPr>
            <w:tcW w:w="1327" w:type="dxa"/>
          </w:tcPr>
          <w:p w:rsidR="004C2813" w:rsidRPr="004C2813" w:rsidRDefault="004C2813" w:rsidP="006F4AC8">
            <w:pPr>
              <w:rPr>
                <w:rFonts w:ascii="Times New Roman" w:hAnsi="Times New Roman" w:cs="Times New Roman"/>
              </w:rPr>
            </w:pPr>
            <w:r w:rsidRPr="004C2813">
              <w:rPr>
                <w:rFonts w:ascii="Times New Roman" w:hAnsi="Times New Roman" w:cs="Times New Roman"/>
              </w:rPr>
              <w:t>Количество обращений</w:t>
            </w:r>
          </w:p>
        </w:tc>
        <w:tc>
          <w:tcPr>
            <w:tcW w:w="1942" w:type="dxa"/>
            <w:vAlign w:val="center"/>
          </w:tcPr>
          <w:p w:rsidR="004C2813" w:rsidRPr="004C2813" w:rsidRDefault="004C2813" w:rsidP="00E9578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2813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рассмотренных обращений</w:t>
            </w:r>
          </w:p>
          <w:p w:rsidR="004C2813" w:rsidRPr="004C2813" w:rsidRDefault="004C2813" w:rsidP="00E9578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2813">
              <w:rPr>
                <w:rFonts w:ascii="Times New Roman" w:eastAsia="Times New Roman" w:hAnsi="Times New Roman" w:cs="Times New Roman"/>
                <w:sz w:val="24"/>
                <w:szCs w:val="24"/>
              </w:rPr>
              <w:t>(шт.)</w:t>
            </w:r>
          </w:p>
        </w:tc>
        <w:tc>
          <w:tcPr>
            <w:tcW w:w="1627" w:type="dxa"/>
            <w:vAlign w:val="center"/>
          </w:tcPr>
          <w:p w:rsidR="004C2813" w:rsidRPr="004C2813" w:rsidRDefault="004C2813" w:rsidP="00E9578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2813">
              <w:rPr>
                <w:rFonts w:ascii="Times New Roman" w:eastAsia="Times New Roman" w:hAnsi="Times New Roman" w:cs="Times New Roman"/>
                <w:sz w:val="24"/>
                <w:szCs w:val="24"/>
              </w:rPr>
              <w:t>Результаты рассмотрения обращений</w:t>
            </w:r>
          </w:p>
        </w:tc>
        <w:tc>
          <w:tcPr>
            <w:tcW w:w="1883" w:type="dxa"/>
            <w:vAlign w:val="center"/>
          </w:tcPr>
          <w:p w:rsidR="004C2813" w:rsidRPr="004C2813" w:rsidRDefault="004C2813" w:rsidP="00E9578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2813">
              <w:rPr>
                <w:rFonts w:ascii="Times New Roman" w:eastAsia="Times New Roman" w:hAnsi="Times New Roman" w:cs="Times New Roman"/>
                <w:sz w:val="24"/>
                <w:szCs w:val="24"/>
              </w:rPr>
              <w:t>Принятые меры</w:t>
            </w:r>
          </w:p>
        </w:tc>
      </w:tr>
      <w:tr w:rsidR="00E90FD6" w:rsidRPr="004C2813" w:rsidTr="00E90FD6">
        <w:tc>
          <w:tcPr>
            <w:tcW w:w="517" w:type="dxa"/>
          </w:tcPr>
          <w:p w:rsidR="00E90FD6" w:rsidRPr="004C2813" w:rsidRDefault="00E90FD6" w:rsidP="006F4A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06" w:type="dxa"/>
          </w:tcPr>
          <w:p w:rsidR="00E90FD6" w:rsidRDefault="00E90FD6" w:rsidP="006F4A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Физические лица</w:t>
            </w:r>
          </w:p>
          <w:p w:rsidR="00E90FD6" w:rsidRPr="004C2813" w:rsidRDefault="00E90FD6" w:rsidP="006F4A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27" w:type="dxa"/>
          </w:tcPr>
          <w:p w:rsidR="00E90FD6" w:rsidRPr="00E90FD6" w:rsidRDefault="00BE6489" w:rsidP="0099037C">
            <w:pPr>
              <w:pStyle w:val="a8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99037C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942" w:type="dxa"/>
          </w:tcPr>
          <w:p w:rsidR="00913C7D" w:rsidRDefault="00913C7D" w:rsidP="00913C7D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  <w:r w:rsidR="00851A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Письменные заявления – </w:t>
            </w:r>
            <w:r w:rsidR="0099037C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  <w:p w:rsidR="00913C7D" w:rsidRDefault="00913C7D" w:rsidP="00913C7D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 Устные обращения - </w:t>
            </w:r>
            <w:r w:rsidRPr="00E90FD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0324E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99037C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Pr="00E90FD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</w:p>
          <w:p w:rsidR="00E90FD6" w:rsidRDefault="00913C7D" w:rsidP="00E90FD6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E90FD6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851A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E90FD6" w:rsidRPr="00E90FD6">
              <w:rPr>
                <w:rFonts w:ascii="Times New Roman" w:eastAsia="Times New Roman" w:hAnsi="Times New Roman" w:cs="Times New Roman"/>
                <w:sz w:val="24"/>
                <w:szCs w:val="24"/>
              </w:rPr>
              <w:t>Выда</w:t>
            </w:r>
            <w:r w:rsidR="00E90FD6">
              <w:rPr>
                <w:rFonts w:ascii="Times New Roman" w:eastAsia="Times New Roman" w:hAnsi="Times New Roman" w:cs="Times New Roman"/>
                <w:sz w:val="24"/>
                <w:szCs w:val="24"/>
              </w:rPr>
              <w:t>но</w:t>
            </w:r>
            <w:r w:rsidR="00E90FD6" w:rsidRPr="00E90FD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BB4524" w:rsidRPr="00E90FD6">
              <w:rPr>
                <w:rFonts w:ascii="Times New Roman" w:eastAsia="Times New Roman" w:hAnsi="Times New Roman" w:cs="Times New Roman"/>
                <w:sz w:val="24"/>
                <w:szCs w:val="24"/>
              </w:rPr>
              <w:t>справок</w:t>
            </w:r>
            <w:r w:rsidR="00BB4524">
              <w:rPr>
                <w:rFonts w:ascii="Times New Roman" w:eastAsia="Times New Roman" w:hAnsi="Times New Roman" w:cs="Times New Roman"/>
                <w:sz w:val="24"/>
                <w:szCs w:val="24"/>
              </w:rPr>
              <w:t>, выписок из похозяйственных книг</w:t>
            </w:r>
            <w:r w:rsidR="00E90FD6" w:rsidRPr="00E90FD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</w:t>
            </w:r>
            <w:r w:rsidR="00A43B0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99037C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="00E90FD6" w:rsidRPr="00E90FD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E90FD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 </w:t>
            </w:r>
            <w:r w:rsidRPr="00F514E5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="00E90FD6" w:rsidRPr="00F514E5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851A39" w:rsidRPr="00F514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E90FD6" w:rsidRPr="00F514E5">
              <w:rPr>
                <w:rFonts w:ascii="Times New Roman" w:eastAsia="Times New Roman" w:hAnsi="Times New Roman" w:cs="Times New Roman"/>
                <w:sz w:val="24"/>
                <w:szCs w:val="24"/>
              </w:rPr>
              <w:t>Выдан</w:t>
            </w:r>
            <w:r w:rsidR="008A4571" w:rsidRPr="00F514E5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="00E90FD6" w:rsidRPr="00F514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постановлени</w:t>
            </w:r>
            <w:r w:rsidR="008A4571" w:rsidRPr="00F514E5">
              <w:rPr>
                <w:rFonts w:ascii="Times New Roman" w:eastAsia="Times New Roman" w:hAnsi="Times New Roman" w:cs="Times New Roman"/>
                <w:sz w:val="24"/>
                <w:szCs w:val="24"/>
              </w:rPr>
              <w:t>й</w:t>
            </w:r>
            <w:r w:rsidR="00E90FD6" w:rsidRPr="00F514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  инвентаризации адресного хозяйства –</w:t>
            </w:r>
            <w:r w:rsidR="00E90FD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A43B0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  <w:p w:rsidR="00E90FD6" w:rsidRDefault="00913C7D" w:rsidP="00E90FD6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E90FD6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851A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E90FD6">
              <w:rPr>
                <w:rFonts w:ascii="Times New Roman" w:eastAsia="Times New Roman" w:hAnsi="Times New Roman" w:cs="Times New Roman"/>
                <w:sz w:val="24"/>
                <w:szCs w:val="24"/>
              </w:rPr>
              <w:t>Выдано у</w:t>
            </w:r>
            <w:r w:rsidR="00E90FD6" w:rsidRPr="00E90FD6">
              <w:rPr>
                <w:rFonts w:ascii="Times New Roman" w:eastAsia="Times New Roman" w:hAnsi="Times New Roman" w:cs="Times New Roman"/>
                <w:sz w:val="24"/>
                <w:szCs w:val="24"/>
              </w:rPr>
              <w:t>ведомлени</w:t>
            </w:r>
            <w:r w:rsidR="00E90FD6">
              <w:rPr>
                <w:rFonts w:ascii="Times New Roman" w:eastAsia="Times New Roman" w:hAnsi="Times New Roman" w:cs="Times New Roman"/>
                <w:sz w:val="24"/>
                <w:szCs w:val="24"/>
              </w:rPr>
              <w:t>й</w:t>
            </w:r>
            <w:r w:rsidR="00E90FD6" w:rsidRPr="00E90FD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 отказе покупки земельных участков </w:t>
            </w:r>
            <w:r w:rsidR="00E90FD6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  <w:r w:rsidR="00E90FD6" w:rsidRPr="00E90FD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99037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  <w:p w:rsidR="00BF71A4" w:rsidRDefault="00913C7D" w:rsidP="00E90FD6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="00E90FD6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851A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E90FD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Нотариальные действия (доверенности) - </w:t>
            </w:r>
            <w:r w:rsidR="00E90FD6" w:rsidRPr="00E90FD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99037C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  <w:p w:rsidR="00E90FD6" w:rsidRPr="00E90FD6" w:rsidRDefault="00E90FD6" w:rsidP="00E90FD6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627" w:type="dxa"/>
            <w:vAlign w:val="center"/>
          </w:tcPr>
          <w:p w:rsidR="00E90FD6" w:rsidRPr="00CE72FD" w:rsidRDefault="00E90FD6" w:rsidP="00E9578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72FD">
              <w:rPr>
                <w:rFonts w:ascii="Times New Roman" w:eastAsia="Times New Roman" w:hAnsi="Times New Roman" w:cs="Times New Roman"/>
                <w:sz w:val="24"/>
                <w:szCs w:val="24"/>
              </w:rPr>
              <w:t>Даны ответы по существу</w:t>
            </w:r>
          </w:p>
        </w:tc>
        <w:tc>
          <w:tcPr>
            <w:tcW w:w="1883" w:type="dxa"/>
            <w:vAlign w:val="center"/>
          </w:tcPr>
          <w:p w:rsidR="00E90FD6" w:rsidRPr="00CE72FD" w:rsidRDefault="00E90FD6" w:rsidP="00E9578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72FD">
              <w:rPr>
                <w:rFonts w:ascii="Times New Roman" w:eastAsia="Times New Roman" w:hAnsi="Times New Roman" w:cs="Times New Roman"/>
                <w:sz w:val="24"/>
                <w:szCs w:val="24"/>
              </w:rPr>
              <w:t>Приняты меры согласно имеющимся полномочиям в соответствии со ст. 14 и ст. 14.1 Федерального закона от 06.10.2003 № 131-ФЗ «Об общих принципах организации местного самоуправления в Российской Федерации»</w:t>
            </w:r>
          </w:p>
        </w:tc>
      </w:tr>
      <w:tr w:rsidR="00E90FD6" w:rsidRPr="004C2813" w:rsidTr="00E90FD6">
        <w:tc>
          <w:tcPr>
            <w:tcW w:w="517" w:type="dxa"/>
          </w:tcPr>
          <w:p w:rsidR="00906E10" w:rsidRPr="004C2813" w:rsidRDefault="00E90FD6" w:rsidP="006F4A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006" w:type="dxa"/>
          </w:tcPr>
          <w:p w:rsidR="00906E10" w:rsidRPr="004C2813" w:rsidRDefault="004C2813" w:rsidP="006F4A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Юридические лица</w:t>
            </w:r>
          </w:p>
        </w:tc>
        <w:tc>
          <w:tcPr>
            <w:tcW w:w="1327" w:type="dxa"/>
          </w:tcPr>
          <w:p w:rsidR="00906E10" w:rsidRPr="004C2813" w:rsidRDefault="00E90FD6" w:rsidP="006F4A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942" w:type="dxa"/>
          </w:tcPr>
          <w:p w:rsidR="00906E10" w:rsidRPr="004C2813" w:rsidRDefault="00E90FD6" w:rsidP="006F4A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27" w:type="dxa"/>
          </w:tcPr>
          <w:p w:rsidR="00906E10" w:rsidRPr="004C2813" w:rsidRDefault="00E90FD6" w:rsidP="006F4A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83" w:type="dxa"/>
          </w:tcPr>
          <w:p w:rsidR="00906E10" w:rsidRPr="004C2813" w:rsidRDefault="00E90FD6" w:rsidP="006F4A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E90FD6" w:rsidRPr="004C2813" w:rsidTr="00E90FD6">
        <w:tc>
          <w:tcPr>
            <w:tcW w:w="517" w:type="dxa"/>
          </w:tcPr>
          <w:p w:rsidR="00906E10" w:rsidRPr="004C2813" w:rsidRDefault="00E90FD6" w:rsidP="006F4A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006" w:type="dxa"/>
          </w:tcPr>
          <w:p w:rsidR="00906E10" w:rsidRPr="004C2813" w:rsidRDefault="004C2813" w:rsidP="006F4A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Общественные объединения</w:t>
            </w:r>
          </w:p>
        </w:tc>
        <w:tc>
          <w:tcPr>
            <w:tcW w:w="1327" w:type="dxa"/>
          </w:tcPr>
          <w:p w:rsidR="00906E10" w:rsidRPr="004C2813" w:rsidRDefault="00E90FD6" w:rsidP="006F4A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942" w:type="dxa"/>
          </w:tcPr>
          <w:p w:rsidR="00906E10" w:rsidRPr="004C2813" w:rsidRDefault="00E90FD6" w:rsidP="006F4A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27" w:type="dxa"/>
          </w:tcPr>
          <w:p w:rsidR="00906E10" w:rsidRPr="004C2813" w:rsidRDefault="00E90FD6" w:rsidP="006F4A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83" w:type="dxa"/>
          </w:tcPr>
          <w:p w:rsidR="00906E10" w:rsidRPr="004C2813" w:rsidRDefault="00E90FD6" w:rsidP="006F4A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E90FD6" w:rsidRPr="004C2813" w:rsidTr="00E90FD6">
        <w:tc>
          <w:tcPr>
            <w:tcW w:w="517" w:type="dxa"/>
          </w:tcPr>
          <w:p w:rsidR="00E90FD6" w:rsidRPr="004C2813" w:rsidRDefault="00E90FD6" w:rsidP="006F4A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006" w:type="dxa"/>
          </w:tcPr>
          <w:p w:rsidR="00E90FD6" w:rsidRPr="004C2813" w:rsidRDefault="00E90FD6" w:rsidP="00E90F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r w:rsidRPr="00CE72FD">
              <w:rPr>
                <w:rFonts w:ascii="Times New Roman" w:eastAsia="Times New Roman" w:hAnsi="Times New Roman" w:cs="Times New Roman"/>
                <w:sz w:val="24"/>
                <w:szCs w:val="24"/>
              </w:rPr>
              <w:t>осударственны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CE72F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органов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</w:t>
            </w:r>
            <w:r w:rsidRPr="00CE72FD">
              <w:rPr>
                <w:rFonts w:ascii="Times New Roman" w:eastAsia="Times New Roman" w:hAnsi="Times New Roman" w:cs="Times New Roman"/>
                <w:sz w:val="24"/>
                <w:szCs w:val="24"/>
              </w:rPr>
              <w:t>, орга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ны</w:t>
            </w:r>
            <w:r w:rsidRPr="00CE72F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местного самоуправления</w:t>
            </w:r>
          </w:p>
        </w:tc>
        <w:tc>
          <w:tcPr>
            <w:tcW w:w="1327" w:type="dxa"/>
          </w:tcPr>
          <w:p w:rsidR="00E90FD6" w:rsidRPr="004C2813" w:rsidRDefault="0099037C" w:rsidP="0029113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</w:t>
            </w:r>
          </w:p>
        </w:tc>
        <w:tc>
          <w:tcPr>
            <w:tcW w:w="1942" w:type="dxa"/>
          </w:tcPr>
          <w:p w:rsidR="00E90FD6" w:rsidRPr="004C2813" w:rsidRDefault="0099037C" w:rsidP="0029113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</w:t>
            </w:r>
          </w:p>
        </w:tc>
        <w:tc>
          <w:tcPr>
            <w:tcW w:w="1627" w:type="dxa"/>
            <w:vAlign w:val="center"/>
          </w:tcPr>
          <w:p w:rsidR="00E90FD6" w:rsidRPr="00CE72FD" w:rsidRDefault="00E90FD6" w:rsidP="00E90F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72F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Даны ответы </w:t>
            </w:r>
          </w:p>
        </w:tc>
        <w:tc>
          <w:tcPr>
            <w:tcW w:w="1883" w:type="dxa"/>
          </w:tcPr>
          <w:p w:rsidR="00E90FD6" w:rsidRPr="004C2813" w:rsidRDefault="00E90FD6" w:rsidP="006F4AC8">
            <w:pPr>
              <w:rPr>
                <w:rFonts w:ascii="Times New Roman" w:hAnsi="Times New Roman" w:cs="Times New Roman"/>
              </w:rPr>
            </w:pPr>
          </w:p>
        </w:tc>
      </w:tr>
      <w:tr w:rsidR="00E90FD6" w:rsidRPr="004C2813" w:rsidTr="00E90FD6">
        <w:tc>
          <w:tcPr>
            <w:tcW w:w="517" w:type="dxa"/>
          </w:tcPr>
          <w:p w:rsidR="00E90FD6" w:rsidRPr="004C2813" w:rsidRDefault="00E90FD6" w:rsidP="006F4A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06" w:type="dxa"/>
          </w:tcPr>
          <w:p w:rsidR="00E90FD6" w:rsidRPr="004C2813" w:rsidRDefault="00E90FD6" w:rsidP="006F4A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1327" w:type="dxa"/>
          </w:tcPr>
          <w:p w:rsidR="00E90FD6" w:rsidRPr="004C2813" w:rsidRDefault="0099037C" w:rsidP="00372C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127</w:t>
            </w:r>
          </w:p>
        </w:tc>
        <w:tc>
          <w:tcPr>
            <w:tcW w:w="1942" w:type="dxa"/>
          </w:tcPr>
          <w:p w:rsidR="00E90FD6" w:rsidRPr="004C2813" w:rsidRDefault="00BE6489" w:rsidP="009903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  <w:r w:rsidR="0099037C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627" w:type="dxa"/>
          </w:tcPr>
          <w:p w:rsidR="00E90FD6" w:rsidRPr="004C2813" w:rsidRDefault="00E90FD6" w:rsidP="006F4A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83" w:type="dxa"/>
          </w:tcPr>
          <w:p w:rsidR="00E90FD6" w:rsidRPr="004C2813" w:rsidRDefault="00E90FD6" w:rsidP="006F4AC8">
            <w:pPr>
              <w:rPr>
                <w:rFonts w:ascii="Times New Roman" w:hAnsi="Times New Roman" w:cs="Times New Roman"/>
              </w:rPr>
            </w:pPr>
          </w:p>
        </w:tc>
      </w:tr>
    </w:tbl>
    <w:p w:rsidR="00906E10" w:rsidRDefault="00906E10" w:rsidP="008A4571"/>
    <w:sectPr w:rsidR="00906E10" w:rsidSect="00F21E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0520FA"/>
    <w:multiLevelType w:val="hybridMultilevel"/>
    <w:tmpl w:val="3D148C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CE20BE"/>
    <w:multiLevelType w:val="hybridMultilevel"/>
    <w:tmpl w:val="3D148C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1E72D37"/>
    <w:multiLevelType w:val="hybridMultilevel"/>
    <w:tmpl w:val="3D148C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1074846"/>
    <w:multiLevelType w:val="hybridMultilevel"/>
    <w:tmpl w:val="8FB249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012C7E"/>
    <w:rsid w:val="00012C7E"/>
    <w:rsid w:val="000324EF"/>
    <w:rsid w:val="00071301"/>
    <w:rsid w:val="001013F2"/>
    <w:rsid w:val="00174916"/>
    <w:rsid w:val="001D4208"/>
    <w:rsid w:val="0028011E"/>
    <w:rsid w:val="00291139"/>
    <w:rsid w:val="002C4B0C"/>
    <w:rsid w:val="00340638"/>
    <w:rsid w:val="00350DD1"/>
    <w:rsid w:val="00362EB9"/>
    <w:rsid w:val="0036374D"/>
    <w:rsid w:val="00372CE6"/>
    <w:rsid w:val="004A292F"/>
    <w:rsid w:val="004C2813"/>
    <w:rsid w:val="004C332F"/>
    <w:rsid w:val="004D271C"/>
    <w:rsid w:val="005A1005"/>
    <w:rsid w:val="006F4AC8"/>
    <w:rsid w:val="00701C2B"/>
    <w:rsid w:val="00755D77"/>
    <w:rsid w:val="008052BE"/>
    <w:rsid w:val="00851A39"/>
    <w:rsid w:val="008A4571"/>
    <w:rsid w:val="008B5F22"/>
    <w:rsid w:val="008C1E60"/>
    <w:rsid w:val="00906E10"/>
    <w:rsid w:val="00913C7D"/>
    <w:rsid w:val="00937903"/>
    <w:rsid w:val="00963BCF"/>
    <w:rsid w:val="0099037C"/>
    <w:rsid w:val="00A43B0E"/>
    <w:rsid w:val="00AA2220"/>
    <w:rsid w:val="00B56550"/>
    <w:rsid w:val="00B9360F"/>
    <w:rsid w:val="00BB4524"/>
    <w:rsid w:val="00BD7214"/>
    <w:rsid w:val="00BE6489"/>
    <w:rsid w:val="00BF71A4"/>
    <w:rsid w:val="00C30C05"/>
    <w:rsid w:val="00CE72FD"/>
    <w:rsid w:val="00D77CD2"/>
    <w:rsid w:val="00D913E8"/>
    <w:rsid w:val="00E90FD6"/>
    <w:rsid w:val="00F21E15"/>
    <w:rsid w:val="00F514E5"/>
    <w:rsid w:val="00FA17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1E15"/>
  </w:style>
  <w:style w:type="paragraph" w:styleId="2">
    <w:name w:val="heading 2"/>
    <w:basedOn w:val="a"/>
    <w:link w:val="20"/>
    <w:uiPriority w:val="9"/>
    <w:qFormat/>
    <w:rsid w:val="00012C7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12C7E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3">
    <w:name w:val="Normal (Web)"/>
    <w:basedOn w:val="a"/>
    <w:uiPriority w:val="99"/>
    <w:unhideWhenUsed/>
    <w:rsid w:val="00012C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012C7E"/>
    <w:rPr>
      <w:b/>
      <w:bCs/>
    </w:rPr>
  </w:style>
  <w:style w:type="character" w:styleId="a5">
    <w:name w:val="Hyperlink"/>
    <w:basedOn w:val="a0"/>
    <w:uiPriority w:val="99"/>
    <w:semiHidden/>
    <w:unhideWhenUsed/>
    <w:rsid w:val="00012C7E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12C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12C7E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36374D"/>
    <w:pPr>
      <w:ind w:left="720"/>
      <w:contextualSpacing/>
    </w:pPr>
  </w:style>
  <w:style w:type="character" w:customStyle="1" w:styleId="dd-postheadericon">
    <w:name w:val="dd-postheadericon"/>
    <w:basedOn w:val="a0"/>
    <w:rsid w:val="006F4AC8"/>
  </w:style>
  <w:style w:type="character" w:customStyle="1" w:styleId="dd-postdateicon">
    <w:name w:val="dd-postdateicon"/>
    <w:basedOn w:val="a0"/>
    <w:rsid w:val="006F4AC8"/>
  </w:style>
  <w:style w:type="table" w:styleId="a9">
    <w:name w:val="Table Grid"/>
    <w:basedOn w:val="a1"/>
    <w:uiPriority w:val="59"/>
    <w:rsid w:val="00906E1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108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09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50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65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10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167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565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558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centralsp.ru/obzory-obrashchenij-grazhdan-i-organizatsij/informatsionno-statisticheskij-obzor-obrashchenij-grazhdan-postupivshikh-v-administratsiyu-tsentralnogo-selskogo-poseleniya-kimrskogo-rajona-tverskoj-oblasti-v-1-kvartale-2020-goda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41889A-6A0D-49DB-8D4C-F7410E9C52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427</TotalTime>
  <Pages>1</Pages>
  <Words>196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27</cp:revision>
  <cp:lastPrinted>2022-04-19T05:43:00Z</cp:lastPrinted>
  <dcterms:created xsi:type="dcterms:W3CDTF">2021-12-10T05:35:00Z</dcterms:created>
  <dcterms:modified xsi:type="dcterms:W3CDTF">2025-07-14T12:48:00Z</dcterms:modified>
</cp:coreProperties>
</file>