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8710D7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8710D7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8710D7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8710D7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A10D0" w:rsidRPr="008710D7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8710D7" w:rsidRDefault="00DA10D0" w:rsidP="00DA10D0">
      <w:pPr>
        <w:contextualSpacing/>
        <w:jc w:val="center"/>
        <w:rPr>
          <w:sz w:val="28"/>
          <w:szCs w:val="28"/>
        </w:rPr>
      </w:pPr>
      <w:r w:rsidRPr="008710D7">
        <w:rPr>
          <w:sz w:val="28"/>
          <w:szCs w:val="28"/>
        </w:rPr>
        <w:t xml:space="preserve">от </w:t>
      </w:r>
      <w:r w:rsidR="00231377">
        <w:rPr>
          <w:sz w:val="28"/>
          <w:szCs w:val="28"/>
        </w:rPr>
        <w:t xml:space="preserve">10 </w:t>
      </w:r>
      <w:r w:rsidR="00A25569" w:rsidRPr="008710D7">
        <w:rPr>
          <w:sz w:val="28"/>
          <w:szCs w:val="28"/>
        </w:rPr>
        <w:t xml:space="preserve">февраля </w:t>
      </w:r>
      <w:r w:rsidRPr="008710D7">
        <w:rPr>
          <w:sz w:val="28"/>
          <w:szCs w:val="28"/>
        </w:rPr>
        <w:t>202</w:t>
      </w:r>
      <w:r w:rsidR="00357D83" w:rsidRPr="008710D7">
        <w:rPr>
          <w:sz w:val="28"/>
          <w:szCs w:val="28"/>
        </w:rPr>
        <w:t>6</w:t>
      </w:r>
      <w:r w:rsidRPr="008710D7">
        <w:rPr>
          <w:sz w:val="28"/>
          <w:szCs w:val="28"/>
        </w:rPr>
        <w:t xml:space="preserve"> года  № </w:t>
      </w:r>
      <w:r w:rsidR="00231377">
        <w:rPr>
          <w:sz w:val="28"/>
          <w:szCs w:val="28"/>
        </w:rPr>
        <w:t>11</w:t>
      </w: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8710D7">
        <w:rPr>
          <w:sz w:val="28"/>
          <w:szCs w:val="28"/>
        </w:rPr>
        <w:t>х. Веселый</w:t>
      </w:r>
    </w:p>
    <w:p w:rsidR="00DA10D0" w:rsidRPr="008710D7" w:rsidRDefault="00DA10D0" w:rsidP="00DA10D0">
      <w:pPr>
        <w:jc w:val="center"/>
        <w:rPr>
          <w:sz w:val="28"/>
          <w:szCs w:val="28"/>
        </w:rPr>
      </w:pPr>
    </w:p>
    <w:p w:rsidR="00357D83" w:rsidRPr="008710D7" w:rsidRDefault="00DA10D0" w:rsidP="00357D8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710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№ </w:t>
      </w:r>
      <w:r w:rsidR="00A03B5B">
        <w:rPr>
          <w:rFonts w:ascii="Times New Roman" w:hAnsi="Times New Roman" w:cs="Times New Roman"/>
          <w:sz w:val="28"/>
          <w:szCs w:val="28"/>
        </w:rPr>
        <w:t>203</w:t>
      </w:r>
      <w:r w:rsidRPr="008710D7">
        <w:rPr>
          <w:rFonts w:ascii="Times New Roman" w:hAnsi="Times New Roman" w:cs="Times New Roman"/>
          <w:sz w:val="28"/>
          <w:szCs w:val="28"/>
        </w:rPr>
        <w:t xml:space="preserve">   от </w:t>
      </w:r>
      <w:r w:rsidR="00A03B5B">
        <w:rPr>
          <w:rFonts w:ascii="Times New Roman" w:hAnsi="Times New Roman" w:cs="Times New Roman"/>
          <w:sz w:val="28"/>
          <w:szCs w:val="28"/>
        </w:rPr>
        <w:t>5.12</w:t>
      </w:r>
      <w:r w:rsidRPr="008710D7">
        <w:rPr>
          <w:rFonts w:ascii="Times New Roman" w:hAnsi="Times New Roman" w:cs="Times New Roman"/>
          <w:sz w:val="28"/>
          <w:szCs w:val="28"/>
        </w:rPr>
        <w:t>.20</w:t>
      </w:r>
      <w:r w:rsidR="00A03B5B">
        <w:rPr>
          <w:rFonts w:ascii="Times New Roman" w:hAnsi="Times New Roman" w:cs="Times New Roman"/>
          <w:sz w:val="28"/>
          <w:szCs w:val="28"/>
        </w:rPr>
        <w:t>18</w:t>
      </w:r>
      <w:r w:rsidRPr="008710D7">
        <w:rPr>
          <w:rFonts w:ascii="Times New Roman" w:hAnsi="Times New Roman" w:cs="Times New Roman"/>
          <w:sz w:val="28"/>
          <w:szCs w:val="28"/>
        </w:rPr>
        <w:t xml:space="preserve"> «</w:t>
      </w:r>
      <w:r w:rsidR="00357D83" w:rsidRPr="008710D7">
        <w:rPr>
          <w:rFonts w:ascii="Times New Roman" w:hAnsi="Times New Roman" w:cs="Times New Roman"/>
          <w:sz w:val="28"/>
          <w:szCs w:val="28"/>
        </w:rPr>
        <w:t xml:space="preserve">Об </w:t>
      </w:r>
      <w:r w:rsidR="00A03B5B">
        <w:rPr>
          <w:rFonts w:ascii="Times New Roman" w:hAnsi="Times New Roman" w:cs="Times New Roman"/>
          <w:sz w:val="28"/>
          <w:szCs w:val="28"/>
        </w:rPr>
        <w:t>установлении Порядка определения цены земельных участков, находящихся в муниципальной собственности Веселовского сельского поселения при продаже таких земельных участков без проведения торгов</w:t>
      </w:r>
      <w:r w:rsidR="00231377">
        <w:rPr>
          <w:rFonts w:ascii="Times New Roman" w:hAnsi="Times New Roman" w:cs="Times New Roman"/>
          <w:sz w:val="28"/>
          <w:szCs w:val="28"/>
        </w:rPr>
        <w:t>»</w:t>
      </w:r>
    </w:p>
    <w:p w:rsidR="008C25A5" w:rsidRPr="008710D7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8710D7" w:rsidRDefault="00BE17FB">
      <w:pPr>
        <w:tabs>
          <w:tab w:val="left" w:pos="-360"/>
        </w:tabs>
        <w:contextualSpacing/>
        <w:jc w:val="both"/>
        <w:rPr>
          <w:sz w:val="28"/>
          <w:szCs w:val="28"/>
        </w:rPr>
      </w:pPr>
    </w:p>
    <w:p w:rsidR="00C02DDC" w:rsidRPr="00231377" w:rsidRDefault="00A03B5B" w:rsidP="000E7B63">
      <w:pPr>
        <w:pStyle w:val="aff2"/>
        <w:spacing w:before="0" w:after="0" w:line="288" w:lineRule="atLeast"/>
        <w:ind w:firstLine="709"/>
        <w:jc w:val="both"/>
        <w:rPr>
          <w:spacing w:val="2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повышения эффективности предоставления земельных участков</w:t>
      </w:r>
      <w:r w:rsidR="002E5B90" w:rsidRPr="008710D7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находящихся в муниципальной собственности Веселовского сельского поселения Дубовского района Ростовской области,</w:t>
      </w:r>
      <w:r w:rsidR="00231377">
        <w:rPr>
          <w:sz w:val="28"/>
          <w:szCs w:val="28"/>
          <w:lang w:eastAsia="ru-RU"/>
        </w:rPr>
        <w:t xml:space="preserve"> </w:t>
      </w:r>
      <w:r w:rsidR="00803273" w:rsidRPr="008710D7">
        <w:rPr>
          <w:sz w:val="28"/>
          <w:szCs w:val="28"/>
          <w:lang w:eastAsia="ru-RU"/>
        </w:rPr>
        <w:t xml:space="preserve">приведения в соответствие </w:t>
      </w:r>
      <w:r>
        <w:rPr>
          <w:sz w:val="28"/>
          <w:szCs w:val="28"/>
          <w:lang w:eastAsia="ru-RU"/>
        </w:rPr>
        <w:t xml:space="preserve">нормативного правового акта </w:t>
      </w:r>
      <w:r w:rsidR="00803273" w:rsidRPr="008710D7">
        <w:rPr>
          <w:sz w:val="28"/>
          <w:szCs w:val="28"/>
          <w:lang w:eastAsia="ru-RU"/>
        </w:rPr>
        <w:t>действующему законодательству</w:t>
      </w:r>
      <w:r w:rsidR="00AD1013" w:rsidRPr="008710D7">
        <w:rPr>
          <w:sz w:val="28"/>
          <w:szCs w:val="28"/>
          <w:lang w:eastAsia="ru-RU"/>
        </w:rPr>
        <w:t xml:space="preserve"> Администрация Веселовского сельского поселения</w:t>
      </w:r>
      <w:r w:rsidR="00231377">
        <w:rPr>
          <w:sz w:val="28"/>
          <w:szCs w:val="28"/>
          <w:lang w:eastAsia="ru-RU"/>
        </w:rPr>
        <w:t xml:space="preserve"> </w:t>
      </w:r>
      <w:r w:rsidR="000E7B63" w:rsidRPr="00231377">
        <w:rPr>
          <w:b/>
          <w:spacing w:val="20"/>
          <w:sz w:val="28"/>
          <w:szCs w:val="28"/>
          <w:lang w:eastAsia="ru-RU"/>
        </w:rPr>
        <w:t>постановля</w:t>
      </w:r>
      <w:r w:rsidR="00AD1013" w:rsidRPr="00231377">
        <w:rPr>
          <w:b/>
          <w:spacing w:val="20"/>
          <w:sz w:val="28"/>
          <w:szCs w:val="28"/>
          <w:lang w:eastAsia="ru-RU"/>
        </w:rPr>
        <w:t>ет</w:t>
      </w:r>
      <w:r w:rsidR="000E7B63" w:rsidRPr="00231377">
        <w:rPr>
          <w:spacing w:val="20"/>
          <w:sz w:val="28"/>
          <w:szCs w:val="28"/>
          <w:lang w:eastAsia="ru-RU"/>
        </w:rPr>
        <w:t>:</w:t>
      </w:r>
    </w:p>
    <w:p w:rsidR="007332E2" w:rsidRPr="008710D7" w:rsidRDefault="007332E2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0E7B63" w:rsidRPr="008710D7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8710D7">
        <w:rPr>
          <w:sz w:val="28"/>
          <w:szCs w:val="28"/>
          <w:lang w:eastAsia="ru-RU"/>
        </w:rPr>
        <w:t xml:space="preserve">1. Внести в постановление </w:t>
      </w:r>
      <w:r w:rsidR="00654BE7" w:rsidRPr="008710D7">
        <w:rPr>
          <w:sz w:val="28"/>
          <w:szCs w:val="28"/>
        </w:rPr>
        <w:t>Администрации Веселовского сельского поселения</w:t>
      </w:r>
      <w:r w:rsidRPr="008710D7">
        <w:rPr>
          <w:sz w:val="28"/>
          <w:szCs w:val="28"/>
        </w:rPr>
        <w:t xml:space="preserve"> от </w:t>
      </w:r>
      <w:r w:rsidR="00A03B5B">
        <w:rPr>
          <w:sz w:val="28"/>
          <w:szCs w:val="28"/>
        </w:rPr>
        <w:t>5</w:t>
      </w:r>
      <w:r w:rsidR="00231377">
        <w:rPr>
          <w:sz w:val="28"/>
          <w:szCs w:val="28"/>
        </w:rPr>
        <w:t xml:space="preserve"> </w:t>
      </w:r>
      <w:r w:rsidR="00A03B5B">
        <w:rPr>
          <w:sz w:val="28"/>
          <w:szCs w:val="28"/>
        </w:rPr>
        <w:t>декабря</w:t>
      </w:r>
      <w:r w:rsidR="00231377">
        <w:rPr>
          <w:sz w:val="28"/>
          <w:szCs w:val="28"/>
        </w:rPr>
        <w:t xml:space="preserve"> </w:t>
      </w:r>
      <w:r w:rsidRPr="008710D7">
        <w:rPr>
          <w:sz w:val="28"/>
          <w:szCs w:val="28"/>
        </w:rPr>
        <w:t>20</w:t>
      </w:r>
      <w:r w:rsidR="00A03B5B">
        <w:rPr>
          <w:sz w:val="28"/>
          <w:szCs w:val="28"/>
        </w:rPr>
        <w:t>18</w:t>
      </w:r>
      <w:r w:rsidR="00231377">
        <w:rPr>
          <w:sz w:val="28"/>
          <w:szCs w:val="28"/>
        </w:rPr>
        <w:t xml:space="preserve"> </w:t>
      </w:r>
      <w:r w:rsidRPr="008710D7">
        <w:rPr>
          <w:sz w:val="28"/>
          <w:szCs w:val="28"/>
        </w:rPr>
        <w:t>г. №</w:t>
      </w:r>
      <w:r w:rsidR="00231377">
        <w:rPr>
          <w:sz w:val="28"/>
          <w:szCs w:val="28"/>
        </w:rPr>
        <w:t xml:space="preserve"> </w:t>
      </w:r>
      <w:r w:rsidR="00A03B5B">
        <w:rPr>
          <w:sz w:val="28"/>
          <w:szCs w:val="28"/>
        </w:rPr>
        <w:t>203</w:t>
      </w:r>
      <w:r w:rsidRPr="008710D7">
        <w:rPr>
          <w:sz w:val="28"/>
          <w:szCs w:val="28"/>
        </w:rPr>
        <w:t xml:space="preserve"> «Об </w:t>
      </w:r>
      <w:r w:rsidR="00A03B5B">
        <w:rPr>
          <w:sz w:val="28"/>
          <w:szCs w:val="28"/>
        </w:rPr>
        <w:t>установлении Порядка определения цены земельных участков, находящихся в муниципальной собственности Веселовского сельского поселения при продаже таких земельных участков без проведения торгов</w:t>
      </w:r>
      <w:r w:rsidR="000D78D3" w:rsidRPr="008710D7">
        <w:rPr>
          <w:sz w:val="28"/>
          <w:szCs w:val="28"/>
        </w:rPr>
        <w:t>»</w:t>
      </w:r>
      <w:r w:rsidR="00231377">
        <w:rPr>
          <w:sz w:val="28"/>
          <w:szCs w:val="28"/>
        </w:rPr>
        <w:t xml:space="preserve"> </w:t>
      </w:r>
      <w:r w:rsidRPr="008710D7">
        <w:rPr>
          <w:sz w:val="28"/>
          <w:szCs w:val="28"/>
          <w:lang w:eastAsia="ru-RU"/>
        </w:rPr>
        <w:t>следующие изменения:</w:t>
      </w:r>
    </w:p>
    <w:p w:rsidR="002534F0" w:rsidRPr="008710D7" w:rsidRDefault="00177395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к постановлению от 5.12.2018</w:t>
      </w:r>
      <w:r w:rsidR="0023137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</w:t>
      </w:r>
      <w:r w:rsidR="00231377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 № 203 изложить в новой редакции, согласно приложению к настоящему постановлению.</w:t>
      </w:r>
    </w:p>
    <w:p w:rsidR="00F836E4" w:rsidRPr="008710D7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8710D7">
        <w:rPr>
          <w:sz w:val="28"/>
          <w:szCs w:val="28"/>
        </w:rPr>
        <w:t xml:space="preserve">2. Настоящее </w:t>
      </w:r>
      <w:r w:rsidR="00F836E4" w:rsidRPr="008710D7">
        <w:rPr>
          <w:sz w:val="28"/>
          <w:szCs w:val="28"/>
        </w:rPr>
        <w:t>постановление</w:t>
      </w:r>
      <w:r w:rsidRPr="008710D7">
        <w:rPr>
          <w:sz w:val="28"/>
          <w:szCs w:val="28"/>
        </w:rPr>
        <w:t xml:space="preserve"> вступ</w:t>
      </w:r>
      <w:r w:rsidR="00F836E4" w:rsidRPr="008710D7">
        <w:rPr>
          <w:sz w:val="28"/>
          <w:szCs w:val="28"/>
        </w:rPr>
        <w:t xml:space="preserve">ает в силу </w:t>
      </w:r>
      <w:r w:rsidR="00934387" w:rsidRPr="008710D7">
        <w:rPr>
          <w:sz w:val="28"/>
          <w:szCs w:val="28"/>
        </w:rPr>
        <w:t>с момента обнародования.</w:t>
      </w:r>
    </w:p>
    <w:p w:rsidR="00F836E4" w:rsidRPr="008710D7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 w:rsidRPr="008710D7">
        <w:rPr>
          <w:sz w:val="28"/>
          <w:szCs w:val="28"/>
        </w:rPr>
        <w:t xml:space="preserve">3. Контроль за выполнением постановления </w:t>
      </w:r>
      <w:r w:rsidR="00934387" w:rsidRPr="008710D7">
        <w:rPr>
          <w:sz w:val="28"/>
          <w:szCs w:val="28"/>
        </w:rPr>
        <w:t>оставляю за собой.</w:t>
      </w:r>
    </w:p>
    <w:p w:rsidR="009B1BA4" w:rsidRPr="008710D7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p w:rsidR="002C74CD" w:rsidRPr="008710D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8710D7">
        <w:rPr>
          <w:rFonts w:eastAsia="Calibri"/>
          <w:sz w:val="28"/>
          <w:szCs w:val="28"/>
        </w:rPr>
        <w:t>Глава Администрации</w:t>
      </w:r>
    </w:p>
    <w:p w:rsidR="00934387" w:rsidRPr="008710D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8710D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A25569" w:rsidRPr="008710D7" w:rsidRDefault="00A25569" w:rsidP="00934387">
      <w:pPr>
        <w:pStyle w:val="aff8"/>
        <w:jc w:val="left"/>
        <w:rPr>
          <w:szCs w:val="28"/>
        </w:rPr>
      </w:pP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 xml:space="preserve">Постановление вносит </w:t>
      </w: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>Специалист первой категории</w:t>
      </w:r>
    </w:p>
    <w:p w:rsidR="0093438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 xml:space="preserve"> по вопросам имущественных и земельных отношений</w:t>
      </w:r>
    </w:p>
    <w:p w:rsidR="00177395" w:rsidRDefault="00177395" w:rsidP="00934387">
      <w:pPr>
        <w:pStyle w:val="aff8"/>
        <w:jc w:val="left"/>
        <w:rPr>
          <w:sz w:val="24"/>
          <w:szCs w:val="24"/>
        </w:rPr>
      </w:pPr>
    </w:p>
    <w:p w:rsidR="00177395" w:rsidRDefault="00177395" w:rsidP="00934387">
      <w:pPr>
        <w:pStyle w:val="aff8"/>
        <w:jc w:val="left"/>
        <w:rPr>
          <w:sz w:val="24"/>
          <w:szCs w:val="24"/>
        </w:rPr>
      </w:pPr>
    </w:p>
    <w:p w:rsidR="00177395" w:rsidRPr="00177395" w:rsidRDefault="00177395" w:rsidP="00177395">
      <w:pPr>
        <w:pStyle w:val="aff8"/>
        <w:jc w:val="right"/>
        <w:rPr>
          <w:szCs w:val="28"/>
        </w:rPr>
      </w:pPr>
      <w:r w:rsidRPr="00177395">
        <w:rPr>
          <w:szCs w:val="28"/>
        </w:rPr>
        <w:t>Приложение</w:t>
      </w:r>
    </w:p>
    <w:p w:rsidR="00177395" w:rsidRPr="00177395" w:rsidRDefault="00177395" w:rsidP="00177395">
      <w:pPr>
        <w:pStyle w:val="aff8"/>
        <w:jc w:val="right"/>
        <w:rPr>
          <w:szCs w:val="28"/>
        </w:rPr>
      </w:pPr>
      <w:r w:rsidRPr="00177395">
        <w:rPr>
          <w:szCs w:val="28"/>
        </w:rPr>
        <w:t>к постановлению Администрации</w:t>
      </w:r>
    </w:p>
    <w:p w:rsidR="00177395" w:rsidRPr="00177395" w:rsidRDefault="00177395" w:rsidP="00177395">
      <w:pPr>
        <w:pStyle w:val="aff8"/>
        <w:jc w:val="right"/>
        <w:rPr>
          <w:szCs w:val="28"/>
        </w:rPr>
      </w:pPr>
      <w:r w:rsidRPr="00177395">
        <w:rPr>
          <w:szCs w:val="28"/>
        </w:rPr>
        <w:t>Веселовского сельского поселения</w:t>
      </w:r>
    </w:p>
    <w:p w:rsidR="00177395" w:rsidRPr="00177395" w:rsidRDefault="00177395" w:rsidP="00177395">
      <w:pPr>
        <w:pStyle w:val="aff8"/>
        <w:jc w:val="right"/>
        <w:rPr>
          <w:szCs w:val="28"/>
        </w:rPr>
      </w:pPr>
      <w:r w:rsidRPr="00177395">
        <w:rPr>
          <w:szCs w:val="28"/>
        </w:rPr>
        <w:t xml:space="preserve">от   </w:t>
      </w:r>
      <w:r w:rsidR="00231377">
        <w:rPr>
          <w:szCs w:val="28"/>
        </w:rPr>
        <w:t>10.02.</w:t>
      </w:r>
      <w:r w:rsidRPr="00177395">
        <w:rPr>
          <w:szCs w:val="28"/>
        </w:rPr>
        <w:t xml:space="preserve"> 2026</w:t>
      </w:r>
      <w:r w:rsidR="00231377">
        <w:rPr>
          <w:szCs w:val="28"/>
        </w:rPr>
        <w:t xml:space="preserve"> </w:t>
      </w:r>
      <w:r w:rsidRPr="00177395">
        <w:rPr>
          <w:szCs w:val="28"/>
        </w:rPr>
        <w:t>г</w:t>
      </w:r>
      <w:r w:rsidR="00231377">
        <w:rPr>
          <w:szCs w:val="28"/>
        </w:rPr>
        <w:t>.</w:t>
      </w:r>
      <w:r w:rsidRPr="00177395">
        <w:rPr>
          <w:szCs w:val="28"/>
        </w:rPr>
        <w:t xml:space="preserve"> №</w:t>
      </w:r>
      <w:r w:rsidR="00231377">
        <w:rPr>
          <w:szCs w:val="28"/>
        </w:rPr>
        <w:t xml:space="preserve"> 11</w:t>
      </w:r>
    </w:p>
    <w:p w:rsidR="00177395" w:rsidRDefault="00177395" w:rsidP="00177395">
      <w:pPr>
        <w:pStyle w:val="aff8"/>
        <w:jc w:val="right"/>
        <w:rPr>
          <w:sz w:val="24"/>
          <w:szCs w:val="24"/>
        </w:rPr>
      </w:pPr>
    </w:p>
    <w:p w:rsidR="00177395" w:rsidRDefault="00177395" w:rsidP="00177395">
      <w:pPr>
        <w:pStyle w:val="aff8"/>
        <w:jc w:val="right"/>
        <w:rPr>
          <w:sz w:val="24"/>
          <w:szCs w:val="24"/>
        </w:rPr>
      </w:pPr>
    </w:p>
    <w:p w:rsidR="00177395" w:rsidRPr="00177395" w:rsidRDefault="00177395" w:rsidP="00177395">
      <w:pPr>
        <w:pStyle w:val="aff8"/>
        <w:jc w:val="center"/>
        <w:rPr>
          <w:szCs w:val="28"/>
        </w:rPr>
      </w:pPr>
      <w:r w:rsidRPr="00177395">
        <w:rPr>
          <w:szCs w:val="28"/>
        </w:rPr>
        <w:t>ПОРЯДОК</w:t>
      </w:r>
    </w:p>
    <w:p w:rsidR="00177395" w:rsidRDefault="00177395" w:rsidP="00177395">
      <w:pPr>
        <w:pStyle w:val="aff8"/>
        <w:jc w:val="center"/>
        <w:rPr>
          <w:szCs w:val="28"/>
        </w:rPr>
      </w:pPr>
      <w:r w:rsidRPr="00177395">
        <w:rPr>
          <w:szCs w:val="28"/>
        </w:rPr>
        <w:t>ОПРЕДЕЛЕНИЯ ЦЕНЫ ЗЕМЕЛЬНЫХ УЧАСТКОВ, НАХОДЯЩИХСЯ В МУНИЦИПАЛЬНОЙ СОБСТВЕННОСТИ ВЕСЕЛОВСКОГО СЕЛЬСКОГО ПОСЕЛЕНИЯ, ПРИ ПРОДАЖЕ ТАКИХ ЗЕМЕЛЬНЫХ УЧАСТКОВ БЕЗ ПРОВЕДЕНИЯ ТОРГОВ</w:t>
      </w:r>
    </w:p>
    <w:p w:rsidR="00177395" w:rsidRDefault="00177395" w:rsidP="00177395">
      <w:pPr>
        <w:pStyle w:val="aff8"/>
        <w:jc w:val="center"/>
        <w:rPr>
          <w:szCs w:val="28"/>
        </w:rPr>
      </w:pPr>
    </w:p>
    <w:p w:rsidR="00857C59" w:rsidRPr="00CE6C71" w:rsidRDefault="00857C59" w:rsidP="00857C59">
      <w:pPr>
        <w:rPr>
          <w:sz w:val="28"/>
          <w:szCs w:val="28"/>
        </w:rPr>
      </w:pPr>
    </w:p>
    <w:p w:rsidR="00857C59" w:rsidRPr="00CE6C71" w:rsidRDefault="00857C59" w:rsidP="00857C59">
      <w:pPr>
        <w:jc w:val="both"/>
        <w:rPr>
          <w:sz w:val="28"/>
          <w:szCs w:val="28"/>
        </w:rPr>
      </w:pPr>
      <w:r w:rsidRPr="00CE6C71">
        <w:rPr>
          <w:sz w:val="28"/>
          <w:szCs w:val="28"/>
        </w:rPr>
        <w:t xml:space="preserve">1. Настоящим Порядком определяется цена земельных участков, находящихся в </w:t>
      </w:r>
      <w:r>
        <w:rPr>
          <w:sz w:val="28"/>
          <w:szCs w:val="28"/>
        </w:rPr>
        <w:t xml:space="preserve">муниципальной </w:t>
      </w:r>
      <w:r w:rsidRPr="00CE6C71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Веселовского сельского поселения Дубовского района Ростовской области,</w:t>
      </w:r>
      <w:r w:rsidRPr="00CE6C71">
        <w:rPr>
          <w:sz w:val="28"/>
          <w:szCs w:val="28"/>
        </w:rPr>
        <w:t xml:space="preserve"> при продаже таких земельных участков без проведения торгов.</w:t>
      </w:r>
    </w:p>
    <w:p w:rsidR="00857C59" w:rsidRPr="00CE6C71" w:rsidRDefault="00857C59" w:rsidP="00857C59">
      <w:pPr>
        <w:jc w:val="both"/>
        <w:rPr>
          <w:sz w:val="28"/>
          <w:szCs w:val="28"/>
        </w:rPr>
      </w:pPr>
    </w:p>
    <w:p w:rsidR="00857C59" w:rsidRPr="00CE6C71" w:rsidRDefault="00857C59" w:rsidP="00857C59">
      <w:pPr>
        <w:jc w:val="both"/>
        <w:rPr>
          <w:sz w:val="28"/>
          <w:szCs w:val="28"/>
        </w:rPr>
      </w:pPr>
      <w:r w:rsidRPr="00CE6C71">
        <w:rPr>
          <w:sz w:val="28"/>
          <w:szCs w:val="28"/>
        </w:rPr>
        <w:t xml:space="preserve">2. Цена земельных участков определяется в размере, равном рыночной стоимости земельных участков, за исключением случаев, предусмотренных пунктами 3, 4, </w:t>
      </w:r>
      <w:r>
        <w:rPr>
          <w:sz w:val="28"/>
          <w:szCs w:val="28"/>
        </w:rPr>
        <w:t>5</w:t>
      </w:r>
      <w:bookmarkStart w:id="0" w:name="_GoBack"/>
      <w:bookmarkEnd w:id="0"/>
      <w:r w:rsidRPr="00CE6C71">
        <w:rPr>
          <w:sz w:val="28"/>
          <w:szCs w:val="28"/>
        </w:rPr>
        <w:t xml:space="preserve"> настоящего Порядка.</w:t>
      </w:r>
    </w:p>
    <w:p w:rsidR="00857C59" w:rsidRPr="00CE6C71" w:rsidRDefault="00857C59" w:rsidP="00857C59">
      <w:pPr>
        <w:jc w:val="both"/>
        <w:rPr>
          <w:sz w:val="28"/>
          <w:szCs w:val="28"/>
        </w:rPr>
      </w:pPr>
    </w:p>
    <w:p w:rsidR="00857C59" w:rsidRPr="00CE6C71" w:rsidRDefault="00857C59" w:rsidP="00857C59">
      <w:pPr>
        <w:jc w:val="both"/>
        <w:rPr>
          <w:sz w:val="28"/>
          <w:szCs w:val="28"/>
        </w:rPr>
      </w:pPr>
      <w:r w:rsidRPr="00CE6C71">
        <w:rPr>
          <w:sz w:val="28"/>
          <w:szCs w:val="28"/>
        </w:rPr>
        <w:t>3. 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p w:rsidR="00857C59" w:rsidRPr="00CE6C71" w:rsidRDefault="00857C59" w:rsidP="00857C59">
      <w:pPr>
        <w:rPr>
          <w:sz w:val="28"/>
          <w:szCs w:val="28"/>
        </w:rPr>
      </w:pPr>
    </w:p>
    <w:p w:rsidR="00857C59" w:rsidRPr="00CE6C71" w:rsidRDefault="00857C59" w:rsidP="00857C59">
      <w:pPr>
        <w:rPr>
          <w:sz w:val="28"/>
          <w:szCs w:val="28"/>
        </w:rPr>
      </w:pPr>
      <w:r w:rsidRPr="00CE6C71">
        <w:rPr>
          <w:sz w:val="28"/>
          <w:szCs w:val="28"/>
        </w:rPr>
        <w:t>Ц = Кст х С х Ккр,</w:t>
      </w:r>
    </w:p>
    <w:p w:rsidR="00857C59" w:rsidRPr="00CE6C71" w:rsidRDefault="00857C59" w:rsidP="00857C59">
      <w:pPr>
        <w:rPr>
          <w:sz w:val="28"/>
          <w:szCs w:val="28"/>
        </w:rPr>
      </w:pPr>
    </w:p>
    <w:p w:rsidR="00857C59" w:rsidRPr="00CE6C71" w:rsidRDefault="00857C59" w:rsidP="00857C59">
      <w:pPr>
        <w:rPr>
          <w:sz w:val="28"/>
          <w:szCs w:val="28"/>
        </w:rPr>
      </w:pPr>
      <w:r w:rsidRPr="00CE6C71">
        <w:rPr>
          <w:sz w:val="28"/>
          <w:szCs w:val="28"/>
        </w:rPr>
        <w:t>где Ц – цена земельного участка;</w:t>
      </w:r>
    </w:p>
    <w:p w:rsidR="00857C59" w:rsidRPr="00CE6C71" w:rsidRDefault="00857C59" w:rsidP="00857C59">
      <w:pPr>
        <w:jc w:val="both"/>
        <w:rPr>
          <w:sz w:val="28"/>
          <w:szCs w:val="28"/>
        </w:rPr>
      </w:pPr>
      <w:r w:rsidRPr="00CE6C71">
        <w:rPr>
          <w:sz w:val="28"/>
          <w:szCs w:val="28"/>
        </w:rPr>
        <w:t>Кст – кадастровая стоимость земельного участка, указанная в выписке из Единого государственного реестра недвижимости о соответствующем земельном участке;</w:t>
      </w:r>
    </w:p>
    <w:p w:rsidR="00857C59" w:rsidRPr="00CE6C71" w:rsidRDefault="00857C59" w:rsidP="00857C59">
      <w:pPr>
        <w:jc w:val="both"/>
        <w:rPr>
          <w:sz w:val="28"/>
          <w:szCs w:val="28"/>
        </w:rPr>
      </w:pPr>
    </w:p>
    <w:p w:rsidR="00857C59" w:rsidRPr="00CE6C71" w:rsidRDefault="00857C59" w:rsidP="00857C59">
      <w:pPr>
        <w:jc w:val="both"/>
        <w:rPr>
          <w:sz w:val="28"/>
          <w:szCs w:val="28"/>
        </w:rPr>
      </w:pPr>
      <w:r w:rsidRPr="00CE6C71">
        <w:rPr>
          <w:sz w:val="28"/>
          <w:szCs w:val="28"/>
        </w:rPr>
        <w:lastRenderedPageBreak/>
        <w:t>С –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857C59" w:rsidRPr="00CE6C71" w:rsidRDefault="00857C59" w:rsidP="00857C59">
      <w:pPr>
        <w:jc w:val="both"/>
        <w:rPr>
          <w:sz w:val="28"/>
          <w:szCs w:val="28"/>
        </w:rPr>
      </w:pPr>
      <w:r w:rsidRPr="00CE6C71">
        <w:rPr>
          <w:sz w:val="28"/>
          <w:szCs w:val="28"/>
        </w:rPr>
        <w:t>Ккр – коэффициент кратности ставки земельного налога, равный 17.</w:t>
      </w:r>
    </w:p>
    <w:p w:rsidR="00857C59" w:rsidRPr="00CE6C71" w:rsidRDefault="00857C59" w:rsidP="00857C59">
      <w:pPr>
        <w:jc w:val="both"/>
        <w:rPr>
          <w:sz w:val="28"/>
          <w:szCs w:val="28"/>
        </w:rPr>
      </w:pPr>
    </w:p>
    <w:p w:rsidR="00857C59" w:rsidRPr="00CE6C71" w:rsidRDefault="00857C59" w:rsidP="00857C59">
      <w:pPr>
        <w:jc w:val="both"/>
        <w:rPr>
          <w:sz w:val="28"/>
          <w:szCs w:val="28"/>
        </w:rPr>
      </w:pPr>
      <w:r w:rsidRPr="00CE6C71">
        <w:rPr>
          <w:sz w:val="28"/>
          <w:szCs w:val="28"/>
        </w:rPr>
        <w:t>В случае поступления в орган, уполномоченный на распоряжение данным земельным участком (далее – уполномоченный орган),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857C59" w:rsidRPr="00CE6C71" w:rsidRDefault="00857C59" w:rsidP="00857C59">
      <w:pPr>
        <w:jc w:val="both"/>
        <w:rPr>
          <w:sz w:val="28"/>
          <w:szCs w:val="28"/>
        </w:rPr>
      </w:pPr>
    </w:p>
    <w:p w:rsidR="00857C59" w:rsidRPr="00CE6C71" w:rsidRDefault="00857C59" w:rsidP="00857C59">
      <w:pPr>
        <w:jc w:val="both"/>
        <w:rPr>
          <w:sz w:val="28"/>
          <w:szCs w:val="28"/>
        </w:rPr>
      </w:pPr>
      <w:r w:rsidRPr="00CE6C71">
        <w:rPr>
          <w:sz w:val="28"/>
          <w:szCs w:val="28"/>
        </w:rPr>
        <w:t>4. 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кадастровой стоимости таких земельных участков.</w:t>
      </w:r>
    </w:p>
    <w:p w:rsidR="00857C59" w:rsidRPr="00CE6C71" w:rsidRDefault="00857C59" w:rsidP="00857C59">
      <w:pPr>
        <w:jc w:val="both"/>
        <w:rPr>
          <w:sz w:val="28"/>
          <w:szCs w:val="28"/>
        </w:rPr>
      </w:pPr>
    </w:p>
    <w:p w:rsidR="00857C59" w:rsidRPr="00CE6C71" w:rsidRDefault="00857C59" w:rsidP="00857C5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E6C71">
        <w:rPr>
          <w:sz w:val="28"/>
          <w:szCs w:val="28"/>
        </w:rPr>
        <w:t>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857C59" w:rsidRPr="00CE6C71" w:rsidRDefault="00857C59" w:rsidP="00857C59">
      <w:pPr>
        <w:jc w:val="both"/>
        <w:rPr>
          <w:sz w:val="28"/>
          <w:szCs w:val="28"/>
        </w:rPr>
      </w:pPr>
    </w:p>
    <w:p w:rsidR="00857C59" w:rsidRDefault="00857C59" w:rsidP="00857C5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E6C71">
        <w:rPr>
          <w:sz w:val="28"/>
          <w:szCs w:val="28"/>
        </w:rPr>
        <w:t xml:space="preserve">. Цена земельного участка определяется по состоянию на дату поступления в </w:t>
      </w:r>
      <w:r>
        <w:rPr>
          <w:sz w:val="28"/>
          <w:szCs w:val="28"/>
        </w:rPr>
        <w:t>Администрацию Веселовского сельского поселения</w:t>
      </w:r>
      <w:r w:rsidRPr="00CE6C71">
        <w:rPr>
          <w:sz w:val="28"/>
          <w:szCs w:val="28"/>
        </w:rPr>
        <w:t xml:space="preserve"> заявления о предоставлении земельного участка в собственность без проведения торгов.</w:t>
      </w:r>
    </w:p>
    <w:p w:rsidR="00857C59" w:rsidRDefault="00857C59" w:rsidP="00857C59">
      <w:pPr>
        <w:jc w:val="both"/>
        <w:rPr>
          <w:sz w:val="28"/>
          <w:szCs w:val="28"/>
        </w:rPr>
      </w:pPr>
    </w:p>
    <w:p w:rsidR="00857C59" w:rsidRPr="00CE6C71" w:rsidRDefault="00857C59" w:rsidP="00857C5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E6C71">
        <w:rPr>
          <w:sz w:val="28"/>
          <w:szCs w:val="28"/>
        </w:rPr>
        <w:t>. Оплата цены земельных участков производится в течение пяти календарных дней со дня заключения договоров купли-продажи этих земельных участков</w:t>
      </w:r>
    </w:p>
    <w:p w:rsidR="00177395" w:rsidRPr="00177395" w:rsidRDefault="00177395" w:rsidP="00857C59">
      <w:pPr>
        <w:pStyle w:val="aff8"/>
        <w:rPr>
          <w:szCs w:val="28"/>
        </w:rPr>
      </w:pPr>
    </w:p>
    <w:sectPr w:rsidR="00177395" w:rsidRPr="00177395" w:rsidSect="00231377">
      <w:headerReference w:type="default" r:id="rId8"/>
      <w:footerReference w:type="default" r:id="rId9"/>
      <w:pgSz w:w="11906" w:h="16838"/>
      <w:pgMar w:top="1134" w:right="1134" w:bottom="1134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572" w:rsidRDefault="00AB2572">
      <w:r>
        <w:separator/>
      </w:r>
    </w:p>
  </w:endnote>
  <w:endnote w:type="continuationSeparator" w:id="1">
    <w:p w:rsidR="00AB2572" w:rsidRDefault="00AB2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572" w:rsidRDefault="00AB2572">
      <w:r>
        <w:separator/>
      </w:r>
    </w:p>
  </w:footnote>
  <w:footnote w:type="continuationSeparator" w:id="1">
    <w:p w:rsidR="00AB2572" w:rsidRDefault="00AB2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551304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551304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231377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20B4"/>
    <w:rsid w:val="000D14F2"/>
    <w:rsid w:val="000D78D3"/>
    <w:rsid w:val="000E7B63"/>
    <w:rsid w:val="00110EFF"/>
    <w:rsid w:val="00167793"/>
    <w:rsid w:val="00177395"/>
    <w:rsid w:val="00182326"/>
    <w:rsid w:val="0019511B"/>
    <w:rsid w:val="001C1D9C"/>
    <w:rsid w:val="001D3AF6"/>
    <w:rsid w:val="001F1D93"/>
    <w:rsid w:val="001F5010"/>
    <w:rsid w:val="001F533E"/>
    <w:rsid w:val="001F63AC"/>
    <w:rsid w:val="00231377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57D83"/>
    <w:rsid w:val="00375130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84FA3"/>
    <w:rsid w:val="0049013C"/>
    <w:rsid w:val="0049777A"/>
    <w:rsid w:val="004A055E"/>
    <w:rsid w:val="004F5C7E"/>
    <w:rsid w:val="00502024"/>
    <w:rsid w:val="00533233"/>
    <w:rsid w:val="00540074"/>
    <w:rsid w:val="0054129E"/>
    <w:rsid w:val="005454A1"/>
    <w:rsid w:val="00551304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30884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32E2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E6ABB"/>
    <w:rsid w:val="00802477"/>
    <w:rsid w:val="00803273"/>
    <w:rsid w:val="00815929"/>
    <w:rsid w:val="00833FBD"/>
    <w:rsid w:val="00836258"/>
    <w:rsid w:val="00842E7F"/>
    <w:rsid w:val="00853FD2"/>
    <w:rsid w:val="00857C59"/>
    <w:rsid w:val="008710D7"/>
    <w:rsid w:val="008B3ACA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EE2"/>
    <w:rsid w:val="009E52CA"/>
    <w:rsid w:val="009E686A"/>
    <w:rsid w:val="009F54F5"/>
    <w:rsid w:val="00A03B5B"/>
    <w:rsid w:val="00A25569"/>
    <w:rsid w:val="00A31E0C"/>
    <w:rsid w:val="00A9227D"/>
    <w:rsid w:val="00A96998"/>
    <w:rsid w:val="00AB13E9"/>
    <w:rsid w:val="00AB2572"/>
    <w:rsid w:val="00AD1013"/>
    <w:rsid w:val="00AF2CB3"/>
    <w:rsid w:val="00AF4B6A"/>
    <w:rsid w:val="00AF68F1"/>
    <w:rsid w:val="00B22A19"/>
    <w:rsid w:val="00B405E5"/>
    <w:rsid w:val="00B40637"/>
    <w:rsid w:val="00B50B54"/>
    <w:rsid w:val="00B81DF7"/>
    <w:rsid w:val="00B93971"/>
    <w:rsid w:val="00B9478F"/>
    <w:rsid w:val="00BA11E5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86308"/>
    <w:rsid w:val="00C93DF0"/>
    <w:rsid w:val="00CB7AF8"/>
    <w:rsid w:val="00CC798D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659F8"/>
    <w:rsid w:val="00F75C55"/>
    <w:rsid w:val="00F82E26"/>
    <w:rsid w:val="00F836E4"/>
    <w:rsid w:val="00F9197C"/>
    <w:rsid w:val="00FA2662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314A-B6CA-4B3A-B604-9C71AED7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2024-07-12T11:14:00Z</cp:lastPrinted>
  <dcterms:created xsi:type="dcterms:W3CDTF">2026-02-10T06:05:00Z</dcterms:created>
  <dcterms:modified xsi:type="dcterms:W3CDTF">2026-02-10T06:05:00Z</dcterms:modified>
</cp:coreProperties>
</file>