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09" w:rsidRPr="00F2604B" w:rsidRDefault="002B2609" w:rsidP="00F2604B">
      <w:pPr>
        <w:pStyle w:val="afe"/>
        <w:spacing w:before="0" w:after="0" w:line="276" w:lineRule="auto"/>
        <w:rPr>
          <w:rFonts w:ascii="Times New Roman" w:hAnsi="Times New Roman" w:cs="Times New Roman"/>
          <w:szCs w:val="28"/>
        </w:rPr>
      </w:pPr>
      <w:r w:rsidRPr="00F2604B">
        <w:rPr>
          <w:rFonts w:ascii="Times New Roman" w:hAnsi="Times New Roman" w:cs="Times New Roman"/>
          <w:szCs w:val="28"/>
        </w:rPr>
        <w:t>РОССИЙСКАЯ ФЕДЕРАЦИЯ</w:t>
      </w:r>
    </w:p>
    <w:p w:rsidR="002B2609" w:rsidRPr="00F2604B" w:rsidRDefault="002B2609" w:rsidP="00F2604B">
      <w:pPr>
        <w:pStyle w:val="afe"/>
        <w:spacing w:before="0" w:after="0" w:line="276" w:lineRule="auto"/>
        <w:rPr>
          <w:rFonts w:ascii="Times New Roman" w:hAnsi="Times New Roman" w:cs="Times New Roman"/>
          <w:szCs w:val="28"/>
        </w:rPr>
      </w:pPr>
      <w:r w:rsidRPr="00F2604B">
        <w:rPr>
          <w:rFonts w:ascii="Times New Roman" w:hAnsi="Times New Roman" w:cs="Times New Roman"/>
          <w:szCs w:val="28"/>
        </w:rPr>
        <w:t>РОСТОВСКАЯ ОБЛАСТЬ</w:t>
      </w:r>
    </w:p>
    <w:p w:rsidR="002B2609" w:rsidRPr="00F2604B" w:rsidRDefault="002B2609" w:rsidP="00F2604B">
      <w:pPr>
        <w:pStyle w:val="afe"/>
        <w:spacing w:before="0" w:after="0" w:line="276" w:lineRule="auto"/>
        <w:rPr>
          <w:rFonts w:ascii="Times New Roman" w:hAnsi="Times New Roman" w:cs="Times New Roman"/>
          <w:szCs w:val="28"/>
        </w:rPr>
      </w:pPr>
      <w:r w:rsidRPr="00F2604B">
        <w:rPr>
          <w:rFonts w:ascii="Times New Roman" w:hAnsi="Times New Roman" w:cs="Times New Roman"/>
          <w:szCs w:val="28"/>
        </w:rPr>
        <w:t>МУНИЦИПАЛЬНОЕ ОБРАЗОВАНИЕ</w:t>
      </w:r>
    </w:p>
    <w:p w:rsidR="002B2609" w:rsidRPr="00F2604B" w:rsidRDefault="002B2609" w:rsidP="00F2604B">
      <w:pPr>
        <w:pStyle w:val="afe"/>
        <w:spacing w:before="0" w:after="0" w:line="276" w:lineRule="auto"/>
        <w:rPr>
          <w:rFonts w:ascii="Times New Roman" w:hAnsi="Times New Roman" w:cs="Times New Roman"/>
          <w:szCs w:val="28"/>
        </w:rPr>
      </w:pPr>
      <w:r w:rsidRPr="00F2604B">
        <w:rPr>
          <w:rFonts w:ascii="Times New Roman" w:hAnsi="Times New Roman" w:cs="Times New Roman"/>
          <w:szCs w:val="28"/>
        </w:rPr>
        <w:t>«</w:t>
      </w:r>
      <w:r w:rsidR="00074821" w:rsidRPr="00F2604B">
        <w:rPr>
          <w:rFonts w:ascii="Times New Roman" w:hAnsi="Times New Roman" w:cs="Times New Roman"/>
          <w:szCs w:val="28"/>
        </w:rPr>
        <w:t>ВЕСЕЛОВСКОЕ</w:t>
      </w:r>
      <w:r w:rsidRPr="00F2604B">
        <w:rPr>
          <w:rFonts w:ascii="Times New Roman" w:hAnsi="Times New Roman" w:cs="Times New Roman"/>
          <w:szCs w:val="28"/>
        </w:rPr>
        <w:t xml:space="preserve"> СЕЛЬСКОЕ ПОСЕЛЕНИЕ»</w:t>
      </w:r>
    </w:p>
    <w:p w:rsidR="00F2604B" w:rsidRDefault="00F2604B" w:rsidP="00F2604B">
      <w:pPr>
        <w:pStyle w:val="afe"/>
        <w:spacing w:before="0" w:after="0" w:line="276" w:lineRule="auto"/>
        <w:ind w:firstLine="0"/>
        <w:rPr>
          <w:rFonts w:ascii="Times New Roman" w:hAnsi="Times New Roman" w:cs="Times New Roman"/>
          <w:szCs w:val="28"/>
        </w:rPr>
      </w:pPr>
    </w:p>
    <w:p w:rsidR="002B2609" w:rsidRPr="00F2604B" w:rsidRDefault="002B2609" w:rsidP="00F2604B">
      <w:pPr>
        <w:pStyle w:val="afe"/>
        <w:spacing w:before="0" w:after="0" w:line="276" w:lineRule="auto"/>
        <w:ind w:firstLine="0"/>
        <w:rPr>
          <w:rFonts w:ascii="Times New Roman" w:hAnsi="Times New Roman" w:cs="Times New Roman"/>
          <w:szCs w:val="28"/>
        </w:rPr>
      </w:pPr>
      <w:r w:rsidRPr="00F2604B">
        <w:rPr>
          <w:rFonts w:ascii="Times New Roman" w:hAnsi="Times New Roman" w:cs="Times New Roman"/>
          <w:szCs w:val="28"/>
        </w:rPr>
        <w:t xml:space="preserve">АДМИНИСТРАЦИЯ </w:t>
      </w:r>
      <w:r w:rsidR="00074821" w:rsidRPr="00F2604B">
        <w:rPr>
          <w:rFonts w:ascii="Times New Roman" w:hAnsi="Times New Roman" w:cs="Times New Roman"/>
          <w:szCs w:val="28"/>
        </w:rPr>
        <w:t>ВЕСЕЛОВСКОГО</w:t>
      </w:r>
      <w:r w:rsidRPr="00F2604B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F2604B" w:rsidRPr="00F2604B" w:rsidRDefault="00F2604B" w:rsidP="00F2604B">
      <w:pPr>
        <w:pStyle w:val="afe"/>
        <w:spacing w:before="0" w:after="0" w:line="276" w:lineRule="auto"/>
        <w:ind w:firstLine="0"/>
        <w:rPr>
          <w:rFonts w:ascii="Times New Roman" w:hAnsi="Times New Roman" w:cs="Times New Roman"/>
          <w:szCs w:val="28"/>
        </w:rPr>
      </w:pPr>
      <w:r w:rsidRPr="00F2604B">
        <w:rPr>
          <w:rFonts w:ascii="Times New Roman" w:hAnsi="Times New Roman" w:cs="Times New Roman"/>
          <w:szCs w:val="28"/>
        </w:rPr>
        <w:t>ДУБОВСКОГО  РАЙОНА</w:t>
      </w:r>
    </w:p>
    <w:p w:rsidR="002B2609" w:rsidRPr="00F2604B" w:rsidRDefault="002B2609" w:rsidP="002B2609">
      <w:pPr>
        <w:pStyle w:val="afe"/>
        <w:spacing w:before="0" w:after="0" w:line="360" w:lineRule="auto"/>
        <w:ind w:firstLine="0"/>
        <w:rPr>
          <w:rFonts w:ascii="Times New Roman" w:hAnsi="Times New Roman" w:cs="Times New Roman"/>
          <w:szCs w:val="28"/>
        </w:rPr>
      </w:pPr>
    </w:p>
    <w:p w:rsidR="002B2609" w:rsidRPr="00F2604B" w:rsidRDefault="002F714F" w:rsidP="002B2609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ПОСТАНОВЛЕНИЕ</w:t>
      </w:r>
    </w:p>
    <w:p w:rsidR="002B2609" w:rsidRPr="00F2604B" w:rsidRDefault="002B2609" w:rsidP="002B2609">
      <w:pPr>
        <w:pStyle w:val="afe"/>
        <w:spacing w:before="0" w:after="0"/>
        <w:rPr>
          <w:rFonts w:ascii="Times New Roman" w:hAnsi="Times New Roman" w:cs="Times New Roman"/>
          <w:szCs w:val="28"/>
        </w:rPr>
      </w:pPr>
    </w:p>
    <w:p w:rsidR="00074821" w:rsidRPr="00F2604B" w:rsidRDefault="00C0574A" w:rsidP="00074821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>о</w:t>
      </w:r>
      <w:r w:rsidR="00074821" w:rsidRPr="00F2604B">
        <w:rPr>
          <w:rFonts w:ascii="Times New Roman" w:hAnsi="Times New Roman"/>
          <w:color w:val="auto"/>
          <w:sz w:val="28"/>
          <w:szCs w:val="28"/>
        </w:rPr>
        <w:t xml:space="preserve">т </w:t>
      </w:r>
      <w:r w:rsidR="00B15431" w:rsidRPr="00F2604B">
        <w:rPr>
          <w:rFonts w:ascii="Times New Roman" w:hAnsi="Times New Roman"/>
          <w:color w:val="auto"/>
          <w:sz w:val="28"/>
          <w:szCs w:val="28"/>
        </w:rPr>
        <w:t>12 марта</w:t>
      </w:r>
      <w:r w:rsidR="00074821" w:rsidRPr="00F2604B">
        <w:rPr>
          <w:rFonts w:ascii="Times New Roman" w:hAnsi="Times New Roman"/>
          <w:color w:val="auto"/>
          <w:sz w:val="28"/>
          <w:szCs w:val="28"/>
        </w:rPr>
        <w:t xml:space="preserve"> 2026</w:t>
      </w:r>
      <w:r w:rsidR="002B2609" w:rsidRPr="00F2604B">
        <w:rPr>
          <w:rFonts w:ascii="Times New Roman" w:hAnsi="Times New Roman"/>
          <w:color w:val="auto"/>
          <w:sz w:val="28"/>
          <w:szCs w:val="28"/>
        </w:rPr>
        <w:t xml:space="preserve"> г</w:t>
      </w:r>
      <w:r w:rsidR="00F2604B" w:rsidRPr="00F2604B">
        <w:rPr>
          <w:rFonts w:ascii="Times New Roman" w:hAnsi="Times New Roman"/>
          <w:color w:val="auto"/>
          <w:sz w:val="28"/>
          <w:szCs w:val="28"/>
        </w:rPr>
        <w:t>ода</w:t>
      </w:r>
      <w:r w:rsidR="002B2609" w:rsidRPr="00F2604B">
        <w:rPr>
          <w:rFonts w:ascii="Times New Roman" w:hAnsi="Times New Roman"/>
          <w:color w:val="auto"/>
          <w:sz w:val="28"/>
          <w:szCs w:val="28"/>
        </w:rPr>
        <w:t xml:space="preserve"> №</w:t>
      </w:r>
      <w:r w:rsidR="00F2604B" w:rsidRPr="00F2604B">
        <w:rPr>
          <w:rFonts w:ascii="Times New Roman" w:hAnsi="Times New Roman"/>
          <w:color w:val="auto"/>
          <w:sz w:val="28"/>
          <w:szCs w:val="28"/>
        </w:rPr>
        <w:t xml:space="preserve"> 30</w:t>
      </w:r>
    </w:p>
    <w:p w:rsidR="002B2609" w:rsidRPr="00F2604B" w:rsidRDefault="002B2609" w:rsidP="00074821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х. </w:t>
      </w:r>
      <w:r w:rsidR="00074821" w:rsidRPr="00F2604B">
        <w:rPr>
          <w:rFonts w:ascii="Times New Roman" w:hAnsi="Times New Roman"/>
          <w:color w:val="auto"/>
          <w:sz w:val="28"/>
          <w:szCs w:val="28"/>
        </w:rPr>
        <w:t>Веселый</w:t>
      </w:r>
    </w:p>
    <w:p w:rsidR="002B2609" w:rsidRPr="00F2604B" w:rsidRDefault="002B2609" w:rsidP="00074821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B2609" w:rsidRPr="00F2604B" w:rsidRDefault="002B2609" w:rsidP="002B260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2604B">
        <w:rPr>
          <w:rFonts w:ascii="Times New Roman" w:hAnsi="Times New Roman"/>
          <w:b/>
          <w:color w:val="auto"/>
          <w:sz w:val="28"/>
          <w:szCs w:val="28"/>
        </w:rPr>
        <w:t>Об утверждении отчета о реализации</w:t>
      </w:r>
    </w:p>
    <w:p w:rsidR="002B2609" w:rsidRPr="00F2604B" w:rsidRDefault="002B2609" w:rsidP="002B2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2604B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муниципальной программы  </w:t>
      </w:r>
      <w:r w:rsidR="00074821" w:rsidRPr="00F2604B">
        <w:rPr>
          <w:rFonts w:ascii="Times New Roman" w:hAnsi="Times New Roman"/>
          <w:b/>
          <w:color w:val="auto"/>
          <w:sz w:val="28"/>
          <w:szCs w:val="28"/>
        </w:rPr>
        <w:t>Веселовского</w:t>
      </w:r>
      <w:r w:rsidRPr="00F2604B">
        <w:rPr>
          <w:rFonts w:ascii="Times New Roman" w:hAnsi="Times New Roman"/>
          <w:b/>
          <w:color w:val="auto"/>
          <w:sz w:val="28"/>
          <w:szCs w:val="28"/>
        </w:rPr>
        <w:t xml:space="preserve"> сельского поселения</w:t>
      </w:r>
    </w:p>
    <w:p w:rsidR="002B2609" w:rsidRPr="00F2604B" w:rsidRDefault="002B2609" w:rsidP="002B2609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2604B">
        <w:rPr>
          <w:rFonts w:ascii="Times New Roman" w:hAnsi="Times New Roman"/>
          <w:b/>
          <w:color w:val="auto"/>
          <w:sz w:val="28"/>
          <w:szCs w:val="28"/>
        </w:rPr>
        <w:t>«</w:t>
      </w:r>
      <w:r w:rsidRPr="00F2604B">
        <w:rPr>
          <w:rFonts w:ascii="Times New Roman" w:eastAsia="TimesNewRoman" w:hAnsi="Times New Roman"/>
          <w:b/>
          <w:color w:val="auto"/>
          <w:sz w:val="28"/>
          <w:szCs w:val="28"/>
        </w:rPr>
        <w:t>Развитие культуры</w:t>
      </w:r>
      <w:r w:rsidR="00074821" w:rsidRPr="00F2604B">
        <w:rPr>
          <w:rFonts w:ascii="Times New Roman" w:eastAsia="TimesNewRoman" w:hAnsi="Times New Roman"/>
          <w:b/>
          <w:color w:val="auto"/>
          <w:sz w:val="28"/>
          <w:szCs w:val="28"/>
        </w:rPr>
        <w:t xml:space="preserve"> и туризма</w:t>
      </w:r>
      <w:r w:rsidRPr="00F2604B">
        <w:rPr>
          <w:rFonts w:ascii="Times New Roman" w:hAnsi="Times New Roman"/>
          <w:b/>
          <w:color w:val="auto"/>
          <w:sz w:val="28"/>
          <w:szCs w:val="28"/>
        </w:rPr>
        <w:t>»</w:t>
      </w:r>
    </w:p>
    <w:p w:rsidR="002B2609" w:rsidRPr="00F2604B" w:rsidRDefault="002B2609" w:rsidP="002B2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2604B">
        <w:rPr>
          <w:rFonts w:ascii="Times New Roman" w:hAnsi="Times New Roman"/>
          <w:b/>
          <w:color w:val="auto"/>
          <w:sz w:val="28"/>
          <w:szCs w:val="28"/>
        </w:rPr>
        <w:t>за 2025 год</w:t>
      </w:r>
    </w:p>
    <w:p w:rsidR="002B2609" w:rsidRPr="00F2604B" w:rsidRDefault="002B2609" w:rsidP="002B2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9D5B13" w:rsidRPr="00F2604B" w:rsidRDefault="00F2604B" w:rsidP="00F2604B">
      <w:pPr>
        <w:tabs>
          <w:tab w:val="left" w:pos="851"/>
        </w:tabs>
        <w:jc w:val="both"/>
        <w:rPr>
          <w:rFonts w:ascii="Times New Roman" w:hAnsi="Times New Roman"/>
          <w:b/>
          <w:color w:val="auto"/>
          <w:spacing w:val="20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ab/>
      </w:r>
      <w:r w:rsidR="009D5B13" w:rsidRPr="00F2604B">
        <w:rPr>
          <w:rFonts w:ascii="Times New Roman" w:hAnsi="Times New Roman"/>
          <w:color w:val="auto"/>
          <w:sz w:val="28"/>
          <w:szCs w:val="28"/>
        </w:rPr>
        <w:t xml:space="preserve">В соответствии с постановлением Администрации Веселовского сельского поселения от 21.08.2024 №70 «Об утверждении Порядка разработки, реализации и оценки эффективности муниципальных программ Веселовского сельского поселения»   Администрация Веселовского сельского поселения </w:t>
      </w:r>
      <w:r w:rsidR="009D5B13" w:rsidRPr="00F2604B">
        <w:rPr>
          <w:rFonts w:ascii="Times New Roman" w:hAnsi="Times New Roman"/>
          <w:b/>
          <w:color w:val="auto"/>
          <w:spacing w:val="20"/>
          <w:sz w:val="28"/>
          <w:szCs w:val="28"/>
        </w:rPr>
        <w:t>постановляет:</w:t>
      </w:r>
    </w:p>
    <w:p w:rsidR="002B2609" w:rsidRPr="00F2604B" w:rsidRDefault="002B2609" w:rsidP="002B2609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B2609" w:rsidRPr="00F2604B" w:rsidRDefault="002B2609" w:rsidP="002B260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          1. Утвердить отчет о ходе работ по муниципальной программе «</w:t>
      </w:r>
      <w:r w:rsidRPr="00F2604B">
        <w:rPr>
          <w:rFonts w:ascii="Times New Roman" w:eastAsia="TimesNewRoman" w:hAnsi="Times New Roman"/>
          <w:color w:val="auto"/>
          <w:sz w:val="28"/>
          <w:szCs w:val="28"/>
        </w:rPr>
        <w:t>Развитие культуры</w:t>
      </w:r>
      <w:r w:rsidR="00074821" w:rsidRPr="00F2604B">
        <w:rPr>
          <w:rFonts w:ascii="Times New Roman" w:eastAsia="TimesNewRoman" w:hAnsi="Times New Roman"/>
          <w:color w:val="auto"/>
          <w:sz w:val="28"/>
          <w:szCs w:val="28"/>
        </w:rPr>
        <w:t xml:space="preserve"> и туризма</w:t>
      </w:r>
      <w:r w:rsidRPr="00F2604B">
        <w:rPr>
          <w:rFonts w:ascii="Times New Roman" w:hAnsi="Times New Roman"/>
          <w:color w:val="auto"/>
          <w:sz w:val="28"/>
          <w:szCs w:val="28"/>
        </w:rPr>
        <w:t>» по результатам за 2025 год согласно приложению №1 к настоящему постановлению.</w:t>
      </w:r>
    </w:p>
    <w:p w:rsidR="002B2609" w:rsidRPr="00F2604B" w:rsidRDefault="002B2609" w:rsidP="002B2609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          2.Настоящее постановление вступает в силу с момента его обнародования.</w:t>
      </w:r>
    </w:p>
    <w:p w:rsidR="002B2609" w:rsidRPr="00F2604B" w:rsidRDefault="002B2609" w:rsidP="002B2609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>3. Контроль за выполнением постановления оставляю за собой.</w:t>
      </w:r>
    </w:p>
    <w:p w:rsidR="002B2609" w:rsidRPr="00F2604B" w:rsidRDefault="002B2609" w:rsidP="002B2609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2B2609" w:rsidRPr="00F2604B" w:rsidRDefault="002B2609" w:rsidP="002B2609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2B2609" w:rsidRPr="00F2604B" w:rsidRDefault="002B2609" w:rsidP="002B2609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2B2609" w:rsidRPr="00F2604B" w:rsidRDefault="002B2609" w:rsidP="002B2609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>Глава  Администрации</w:t>
      </w:r>
    </w:p>
    <w:p w:rsidR="002B2609" w:rsidRPr="00F2604B" w:rsidRDefault="00074821" w:rsidP="002B2609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>Веселовского</w:t>
      </w:r>
      <w:r w:rsidR="002B2609" w:rsidRPr="00F2604B">
        <w:rPr>
          <w:rFonts w:ascii="Times New Roman" w:hAnsi="Times New Roman"/>
          <w:color w:val="auto"/>
          <w:sz w:val="28"/>
          <w:szCs w:val="28"/>
        </w:rPr>
        <w:t xml:space="preserve"> сельского поселения                              </w:t>
      </w:r>
      <w:r w:rsidRPr="00F2604B">
        <w:rPr>
          <w:rFonts w:ascii="Times New Roman" w:hAnsi="Times New Roman"/>
          <w:color w:val="auto"/>
          <w:sz w:val="28"/>
          <w:szCs w:val="28"/>
        </w:rPr>
        <w:t>С.И.Титоренко</w:t>
      </w:r>
      <w:r w:rsidR="002B2609" w:rsidRPr="00F2604B">
        <w:rPr>
          <w:rFonts w:ascii="Times New Roman" w:hAnsi="Times New Roman"/>
          <w:color w:val="auto"/>
          <w:sz w:val="28"/>
          <w:szCs w:val="28"/>
        </w:rPr>
        <w:tab/>
      </w:r>
    </w:p>
    <w:p w:rsidR="002B2609" w:rsidRPr="00F2604B" w:rsidRDefault="002B2609" w:rsidP="002B2609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2B2609" w:rsidRPr="00F2604B" w:rsidRDefault="002B2609" w:rsidP="002B260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2604B">
        <w:rPr>
          <w:rFonts w:ascii="Times New Roman" w:hAnsi="Times New Roman"/>
          <w:color w:val="auto"/>
          <w:sz w:val="24"/>
          <w:szCs w:val="24"/>
        </w:rPr>
        <w:t>Постановление вносит</w:t>
      </w:r>
    </w:p>
    <w:p w:rsidR="002B2609" w:rsidRPr="00F2604B" w:rsidRDefault="002B2609" w:rsidP="002B260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2604B">
        <w:rPr>
          <w:rFonts w:ascii="Times New Roman" w:hAnsi="Times New Roman"/>
          <w:color w:val="auto"/>
          <w:sz w:val="24"/>
          <w:szCs w:val="24"/>
        </w:rPr>
        <w:t xml:space="preserve">сектор </w:t>
      </w:r>
      <w:r w:rsidR="00074821" w:rsidRPr="00F2604B">
        <w:rPr>
          <w:rFonts w:ascii="Times New Roman" w:hAnsi="Times New Roman"/>
          <w:color w:val="auto"/>
          <w:sz w:val="24"/>
          <w:szCs w:val="24"/>
        </w:rPr>
        <w:t>экономики и финансов 5-43-85</w:t>
      </w:r>
    </w:p>
    <w:p w:rsidR="004D22CE" w:rsidRPr="00F2604B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B2609" w:rsidRPr="00F2604B" w:rsidRDefault="002B2609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74821" w:rsidRPr="00F2604B" w:rsidRDefault="00074821" w:rsidP="002B2609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74821" w:rsidRPr="00F2604B" w:rsidRDefault="00074821" w:rsidP="002B2609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74821" w:rsidRPr="00F2604B" w:rsidRDefault="00074821" w:rsidP="002B2609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2B2609" w:rsidRPr="00F2604B" w:rsidRDefault="002B2609" w:rsidP="002B2609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F2604B">
        <w:rPr>
          <w:rFonts w:ascii="Times New Roman" w:hAnsi="Times New Roman"/>
          <w:color w:val="auto"/>
          <w:sz w:val="24"/>
          <w:szCs w:val="24"/>
        </w:rPr>
        <w:lastRenderedPageBreak/>
        <w:t>Приложение №1</w:t>
      </w:r>
    </w:p>
    <w:p w:rsidR="002B2609" w:rsidRPr="00F2604B" w:rsidRDefault="002B2609" w:rsidP="002B2609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F2604B">
        <w:rPr>
          <w:rFonts w:ascii="Times New Roman" w:hAnsi="Times New Roman"/>
          <w:color w:val="auto"/>
          <w:sz w:val="24"/>
          <w:szCs w:val="24"/>
        </w:rPr>
        <w:t xml:space="preserve"> к постановлению Администрации</w:t>
      </w:r>
    </w:p>
    <w:p w:rsidR="002B2609" w:rsidRPr="00F2604B" w:rsidRDefault="00074821" w:rsidP="002B2609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F2604B">
        <w:rPr>
          <w:rFonts w:ascii="Times New Roman" w:hAnsi="Times New Roman"/>
          <w:color w:val="auto"/>
          <w:sz w:val="24"/>
          <w:szCs w:val="24"/>
        </w:rPr>
        <w:t>Веселовского</w:t>
      </w:r>
      <w:r w:rsidR="002B2609" w:rsidRPr="00F2604B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</w:p>
    <w:p w:rsidR="002B2609" w:rsidRPr="00F2604B" w:rsidRDefault="002B2609" w:rsidP="00F2604B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B15431" w:rsidRPr="00F2604B">
        <w:rPr>
          <w:rFonts w:ascii="Times New Roman" w:hAnsi="Times New Roman"/>
          <w:color w:val="auto"/>
          <w:sz w:val="24"/>
          <w:szCs w:val="24"/>
        </w:rPr>
        <w:t>12.03.</w:t>
      </w:r>
      <w:bookmarkStart w:id="0" w:name="_GoBack"/>
      <w:bookmarkEnd w:id="0"/>
      <w:r w:rsidRPr="00F2604B">
        <w:rPr>
          <w:rFonts w:ascii="Times New Roman" w:hAnsi="Times New Roman"/>
          <w:color w:val="auto"/>
          <w:sz w:val="24"/>
          <w:szCs w:val="24"/>
        </w:rPr>
        <w:t>2026 г</w:t>
      </w:r>
      <w:r w:rsidR="00F2604B" w:rsidRPr="00F2604B">
        <w:rPr>
          <w:rFonts w:ascii="Times New Roman" w:hAnsi="Times New Roman"/>
          <w:color w:val="auto"/>
          <w:sz w:val="24"/>
          <w:szCs w:val="24"/>
        </w:rPr>
        <w:t xml:space="preserve"> № 30</w:t>
      </w:r>
    </w:p>
    <w:p w:rsidR="002B2609" w:rsidRPr="00F2604B" w:rsidRDefault="002B2609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F2604B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>Отчет</w:t>
      </w:r>
    </w:p>
    <w:p w:rsidR="004D22CE" w:rsidRPr="00F2604B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о реализации </w:t>
      </w:r>
      <w:r w:rsidR="00A06B69" w:rsidRPr="00F2604B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F2604B">
        <w:rPr>
          <w:rFonts w:ascii="Times New Roman" w:eastAsia="TimesNewRoman" w:hAnsi="Times New Roman"/>
          <w:color w:val="auto"/>
          <w:sz w:val="28"/>
          <w:szCs w:val="28"/>
        </w:rPr>
        <w:t xml:space="preserve"> (комплексной) программы </w:t>
      </w:r>
      <w:r w:rsidRPr="00F2604B">
        <w:rPr>
          <w:rFonts w:ascii="Times New Roman" w:eastAsia="TimesNewRoman" w:hAnsi="Times New Roman"/>
          <w:color w:val="auto"/>
          <w:sz w:val="28"/>
          <w:szCs w:val="28"/>
        </w:rPr>
        <w:br/>
        <w:t>«</w:t>
      </w:r>
      <w:r w:rsidR="000C45FF" w:rsidRPr="00F2604B">
        <w:rPr>
          <w:rFonts w:ascii="Times New Roman" w:eastAsia="TimesNewRoman" w:hAnsi="Times New Roman"/>
          <w:color w:val="auto"/>
          <w:sz w:val="28"/>
          <w:szCs w:val="28"/>
        </w:rPr>
        <w:t>Развитие культуры</w:t>
      </w:r>
      <w:r w:rsidRPr="00F2604B">
        <w:rPr>
          <w:rFonts w:ascii="Times New Roman" w:eastAsia="TimesNewRoman" w:hAnsi="Times New Roman"/>
          <w:color w:val="auto"/>
          <w:sz w:val="28"/>
          <w:szCs w:val="28"/>
        </w:rPr>
        <w:t xml:space="preserve">» за </w:t>
      </w:r>
      <w:r w:rsidR="000C45FF" w:rsidRPr="00F2604B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F2604B">
        <w:rPr>
          <w:rFonts w:ascii="Times New Roman" w:eastAsia="TimesNewRoman" w:hAnsi="Times New Roman"/>
          <w:color w:val="auto"/>
          <w:sz w:val="28"/>
          <w:szCs w:val="28"/>
        </w:rPr>
        <w:t xml:space="preserve"> год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567"/>
        <w:gridCol w:w="1560"/>
      </w:tblGrid>
      <w:tr w:rsidR="004D22CE" w:rsidRPr="00F2604B" w:rsidTr="00B9157D">
        <w:trPr>
          <w:trHeight w:val="20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F2604B" w:rsidRDefault="004D22CE" w:rsidP="00A06B69">
            <w:pPr>
              <w:tabs>
                <w:tab w:val="left" w:pos="288"/>
                <w:tab w:val="center" w:pos="955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F2604B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F2604B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</w:tr>
    </w:tbl>
    <w:p w:rsidR="004D22CE" w:rsidRPr="00F2604B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F2604B" w:rsidRDefault="004D22C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Раздел 1. Конкретные результаты, достигнутые за </w:t>
      </w:r>
      <w:r w:rsidR="000C45FF" w:rsidRPr="00F2604B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:rsidR="000C45FF" w:rsidRPr="00F2604B" w:rsidRDefault="000C45FF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C45FF" w:rsidRPr="00F2604B" w:rsidRDefault="000C45FF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C45FF" w:rsidRPr="00F2604B" w:rsidRDefault="000C45FF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kern w:val="2"/>
          <w:sz w:val="24"/>
          <w:szCs w:val="24"/>
        </w:rPr>
      </w:pPr>
    </w:p>
    <w:p w:rsidR="00A70201" w:rsidRPr="00F2604B" w:rsidRDefault="000C45FF" w:rsidP="00A70201">
      <w:pPr>
        <w:ind w:firstLine="709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F2604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В целях </w:t>
      </w:r>
      <w:r w:rsidRPr="00F2604B">
        <w:rPr>
          <w:rFonts w:ascii="Times New Roman" w:hAnsi="Times New Roman"/>
          <w:color w:val="auto"/>
          <w:kern w:val="2"/>
          <w:sz w:val="28"/>
          <w:szCs w:val="28"/>
        </w:rPr>
        <w:t xml:space="preserve">создание условий для сохранения культурного наследия и развития культурного потенциала </w:t>
      </w:r>
      <w:r w:rsidR="00074821" w:rsidRPr="00F2604B">
        <w:rPr>
          <w:rFonts w:ascii="Times New Roman" w:hAnsi="Times New Roman"/>
          <w:color w:val="auto"/>
          <w:kern w:val="2"/>
          <w:sz w:val="28"/>
          <w:szCs w:val="28"/>
        </w:rPr>
        <w:t>Веселовского</w:t>
      </w:r>
      <w:r w:rsidRPr="00F2604B">
        <w:rPr>
          <w:rFonts w:ascii="Times New Roman" w:hAnsi="Times New Roman"/>
          <w:color w:val="auto"/>
          <w:kern w:val="2"/>
          <w:sz w:val="28"/>
          <w:szCs w:val="28"/>
        </w:rPr>
        <w:t xml:space="preserve"> сельского поселения</w:t>
      </w:r>
      <w:r w:rsidRPr="00F2604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в рамках реализации 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муниципальной (комплексной) программы </w:t>
      </w:r>
      <w:r w:rsidRPr="00F2604B">
        <w:rPr>
          <w:rFonts w:ascii="Times New Roman" w:eastAsia="TimesNewRoman" w:hAnsi="Times New Roman"/>
          <w:color w:val="auto"/>
          <w:sz w:val="28"/>
          <w:szCs w:val="28"/>
        </w:rPr>
        <w:t>«Развитие культуры</w:t>
      </w:r>
      <w:r w:rsidRPr="00F2604B">
        <w:rPr>
          <w:rFonts w:ascii="Times New Roman" w:hAnsi="Times New Roman"/>
          <w:color w:val="auto"/>
          <w:sz w:val="28"/>
          <w:szCs w:val="28"/>
        </w:rPr>
        <w:t>», утвержденной постановлением Администрации Гуреевского сельского поселения от 2</w:t>
      </w:r>
      <w:r w:rsidR="00074821" w:rsidRPr="00F2604B">
        <w:rPr>
          <w:rFonts w:ascii="Times New Roman" w:hAnsi="Times New Roman"/>
          <w:color w:val="auto"/>
          <w:sz w:val="28"/>
          <w:szCs w:val="28"/>
        </w:rPr>
        <w:t>2</w:t>
      </w:r>
      <w:r w:rsidRPr="00F2604B">
        <w:rPr>
          <w:rFonts w:ascii="Times New Roman" w:hAnsi="Times New Roman"/>
          <w:color w:val="auto"/>
          <w:sz w:val="28"/>
          <w:szCs w:val="28"/>
        </w:rPr>
        <w:t>.10.2018 г. №</w:t>
      </w:r>
      <w:r w:rsidR="00074821" w:rsidRPr="00F2604B">
        <w:rPr>
          <w:rFonts w:ascii="Times New Roman" w:hAnsi="Times New Roman"/>
          <w:color w:val="auto"/>
          <w:sz w:val="28"/>
          <w:szCs w:val="28"/>
        </w:rPr>
        <w:t>166</w:t>
      </w:r>
      <w:r w:rsidRPr="00F2604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 (далее – муниципальная программа), ответственным исполнителем, соисполнителем и участниками муниципальной программы в 2025 году достигнуты следующие результаты:</w:t>
      </w:r>
    </w:p>
    <w:p w:rsidR="00A70201" w:rsidRPr="00F2604B" w:rsidRDefault="00A70201" w:rsidP="00A70201">
      <w:pPr>
        <w:widowControl w:val="0"/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- созданы условия для удовлетворения потребностей населения в культурно -досуговой деятельности, расширение возможностей для духовного развития; </w:t>
      </w:r>
    </w:p>
    <w:p w:rsidR="004D22CE" w:rsidRPr="00F2604B" w:rsidRDefault="00A70201" w:rsidP="00A70201">
      <w:pPr>
        <w:widowControl w:val="0"/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>- повышен творческий потенциал самодеятельных коллективов народного творчества;</w:t>
      </w:r>
    </w:p>
    <w:p w:rsidR="002B2609" w:rsidRPr="00F2604B" w:rsidRDefault="00A70201" w:rsidP="004D22CE">
      <w:pPr>
        <w:spacing w:after="160" w:line="259" w:lineRule="auto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F2604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- обеспечено выполнение муниципального  задания муниципальным бюджетным учреждением культуры </w:t>
      </w:r>
      <w:r w:rsidR="00074821" w:rsidRPr="00F2604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Веселовского</w:t>
      </w:r>
      <w:r w:rsidRPr="00F2604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сельского поселения.</w:t>
      </w:r>
    </w:p>
    <w:p w:rsidR="004D22CE" w:rsidRPr="00F2604B" w:rsidRDefault="004D22CE" w:rsidP="004D22CE">
      <w:pPr>
        <w:spacing w:after="160" w:line="259" w:lineRule="auto"/>
        <w:rPr>
          <w:rFonts w:ascii="Times New Roman" w:hAnsi="Times New Roman"/>
          <w:color w:val="auto"/>
          <w:sz w:val="28"/>
          <w:szCs w:val="28"/>
        </w:rPr>
      </w:pPr>
    </w:p>
    <w:p w:rsidR="004D22CE" w:rsidRPr="00F2604B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="00A06B69" w:rsidRPr="00F2604B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F2604B">
        <w:rPr>
          <w:rFonts w:ascii="Times New Roman" w:hAnsi="Times New Roman"/>
          <w:color w:val="auto"/>
          <w:sz w:val="28"/>
          <w:szCs w:val="28"/>
        </w:rPr>
        <w:t>(комплексной) программы за отчетный период</w:t>
      </w:r>
    </w:p>
    <w:p w:rsidR="004D22CE" w:rsidRPr="00F2604B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F2604B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Достижению результатов в </w:t>
      </w:r>
      <w:r w:rsidR="00A70201" w:rsidRPr="00F2604B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 году способствовала </w:t>
      </w:r>
      <w:r w:rsidRPr="00F2604B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F2604B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реализация ответственным исполнителем, соисполнителем и участниками </w:t>
      </w:r>
      <w:r w:rsidR="00A06B69" w:rsidRPr="00F2604B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мероприятий (результатов) ее структурных элементов. </w:t>
      </w:r>
    </w:p>
    <w:p w:rsidR="004D22CE" w:rsidRPr="00F2604B" w:rsidRDefault="004D22CE" w:rsidP="00A7020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ab/>
        <w:t>В рамках структурного элемента (ко</w:t>
      </w:r>
      <w:r w:rsidR="008350B4" w:rsidRPr="00F2604B">
        <w:rPr>
          <w:rFonts w:ascii="Times New Roman" w:hAnsi="Times New Roman"/>
          <w:color w:val="auto"/>
          <w:sz w:val="28"/>
          <w:szCs w:val="28"/>
        </w:rPr>
        <w:t>мплекса процессных мероприятий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)  </w:t>
      </w:r>
      <w:r w:rsidRPr="00F2604B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A70201" w:rsidRPr="00F2604B">
        <w:rPr>
          <w:rFonts w:ascii="Times New Roman" w:hAnsi="Times New Roman"/>
          <w:color w:val="auto"/>
          <w:sz w:val="28"/>
          <w:szCs w:val="28"/>
        </w:rPr>
        <w:t xml:space="preserve">Развитие культуры </w:t>
      </w:r>
      <w:r w:rsidR="00074821" w:rsidRPr="00F2604B">
        <w:rPr>
          <w:rFonts w:ascii="Times New Roman" w:hAnsi="Times New Roman"/>
          <w:color w:val="auto"/>
          <w:sz w:val="28"/>
          <w:szCs w:val="28"/>
        </w:rPr>
        <w:t>Веселовского</w:t>
      </w:r>
      <w:r w:rsidR="00A70201" w:rsidRPr="00F2604B">
        <w:rPr>
          <w:rFonts w:ascii="Times New Roman" w:hAnsi="Times New Roman"/>
          <w:color w:val="auto"/>
          <w:sz w:val="28"/>
          <w:szCs w:val="28"/>
        </w:rPr>
        <w:t xml:space="preserve"> сельского </w:t>
      </w:r>
      <w:r w:rsidR="00A70201" w:rsidRPr="00F2604B">
        <w:rPr>
          <w:rFonts w:ascii="Times New Roman" w:hAnsi="Times New Roman"/>
          <w:color w:val="auto"/>
          <w:sz w:val="28"/>
          <w:szCs w:val="28"/>
        </w:rPr>
        <w:lastRenderedPageBreak/>
        <w:t>поселения</w:t>
      </w:r>
      <w:r w:rsidR="008350B4" w:rsidRPr="00F2604B">
        <w:rPr>
          <w:rFonts w:ascii="Times New Roman" w:hAnsi="Times New Roman"/>
          <w:color w:val="auto"/>
          <w:sz w:val="28"/>
          <w:szCs w:val="28"/>
        </w:rPr>
        <w:t>»</w:t>
      </w:r>
      <w:r w:rsidRPr="00F2604B">
        <w:rPr>
          <w:rFonts w:ascii="Times New Roman" w:hAnsi="Times New Roman"/>
          <w:color w:val="auto"/>
          <w:sz w:val="28"/>
          <w:szCs w:val="28"/>
        </w:rPr>
        <w:t>,предусмотрен</w:t>
      </w:r>
      <w:r w:rsidR="00A70201" w:rsidRPr="00F2604B">
        <w:rPr>
          <w:rFonts w:ascii="Times New Roman" w:hAnsi="Times New Roman"/>
          <w:color w:val="auto"/>
          <w:sz w:val="28"/>
          <w:szCs w:val="28"/>
        </w:rPr>
        <w:t xml:space="preserve">о 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реализация </w:t>
      </w:r>
      <w:r w:rsidR="00A70201" w:rsidRPr="00F2604B">
        <w:rPr>
          <w:rFonts w:ascii="Times New Roman" w:hAnsi="Times New Roman"/>
          <w:color w:val="auto"/>
          <w:sz w:val="28"/>
          <w:szCs w:val="28"/>
        </w:rPr>
        <w:t>1  м</w:t>
      </w:r>
      <w:r w:rsidRPr="00F2604B">
        <w:rPr>
          <w:rFonts w:ascii="Times New Roman" w:hAnsi="Times New Roman"/>
          <w:color w:val="auto"/>
          <w:sz w:val="28"/>
          <w:szCs w:val="28"/>
        </w:rPr>
        <w:t>ероприяти</w:t>
      </w:r>
      <w:r w:rsidR="00A70201" w:rsidRPr="00F2604B">
        <w:rPr>
          <w:rFonts w:ascii="Times New Roman" w:hAnsi="Times New Roman"/>
          <w:color w:val="auto"/>
          <w:sz w:val="28"/>
          <w:szCs w:val="28"/>
        </w:rPr>
        <w:t>я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 (результатов) и </w:t>
      </w:r>
      <w:r w:rsidR="008350B4" w:rsidRPr="00F2604B">
        <w:rPr>
          <w:rFonts w:ascii="Times New Roman" w:hAnsi="Times New Roman"/>
          <w:color w:val="auto"/>
          <w:sz w:val="28"/>
          <w:szCs w:val="28"/>
        </w:rPr>
        <w:t>3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 контрольн</w:t>
      </w:r>
      <w:r w:rsidR="008350B4" w:rsidRPr="00F2604B">
        <w:rPr>
          <w:rFonts w:ascii="Times New Roman" w:hAnsi="Times New Roman"/>
          <w:color w:val="auto"/>
          <w:sz w:val="28"/>
          <w:szCs w:val="28"/>
        </w:rPr>
        <w:t>ых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 точ</w:t>
      </w:r>
      <w:r w:rsidR="008350B4" w:rsidRPr="00F2604B">
        <w:rPr>
          <w:rFonts w:ascii="Times New Roman" w:hAnsi="Times New Roman"/>
          <w:color w:val="auto"/>
          <w:sz w:val="28"/>
          <w:szCs w:val="28"/>
        </w:rPr>
        <w:t>е</w:t>
      </w:r>
      <w:r w:rsidR="00A70201" w:rsidRPr="00F2604B">
        <w:rPr>
          <w:rFonts w:ascii="Times New Roman" w:hAnsi="Times New Roman"/>
          <w:color w:val="auto"/>
          <w:sz w:val="28"/>
          <w:szCs w:val="28"/>
        </w:rPr>
        <w:t>к</w:t>
      </w:r>
      <w:r w:rsidRPr="00F2604B">
        <w:rPr>
          <w:rFonts w:ascii="Times New Roman" w:hAnsi="Times New Roman"/>
          <w:color w:val="auto"/>
          <w:sz w:val="28"/>
          <w:szCs w:val="28"/>
        </w:rPr>
        <w:t>.</w:t>
      </w:r>
    </w:p>
    <w:p w:rsidR="004D22CE" w:rsidRPr="00F2604B" w:rsidRDefault="004D22CE" w:rsidP="004D22CE">
      <w:pPr>
        <w:spacing w:after="0"/>
        <w:rPr>
          <w:rFonts w:ascii="Times New Roman" w:eastAsia="Calibri" w:hAnsi="Times New Roman"/>
          <w:vanish/>
          <w:color w:val="auto"/>
          <w:szCs w:val="22"/>
          <w:lang w:eastAsia="en-US"/>
        </w:rPr>
      </w:pPr>
    </w:p>
    <w:p w:rsidR="008350B4" w:rsidRPr="00F2604B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>Мероприятие (результат) 1.1. «</w:t>
      </w:r>
      <w:r w:rsidR="008350B4" w:rsidRPr="00F2604B">
        <w:rPr>
          <w:rFonts w:ascii="Times New Roman" w:hAnsi="Times New Roman"/>
          <w:color w:val="auto"/>
          <w:sz w:val="28"/>
          <w:szCs w:val="28"/>
        </w:rPr>
        <w:t>Развитие культурно -досуговой деятельности</w:t>
      </w:r>
      <w:r w:rsidRPr="00F2604B">
        <w:rPr>
          <w:rFonts w:ascii="Times New Roman" w:hAnsi="Times New Roman"/>
          <w:color w:val="auto"/>
          <w:sz w:val="28"/>
          <w:szCs w:val="28"/>
        </w:rPr>
        <w:t>»выполнено в полном объеме</w:t>
      </w:r>
      <w:r w:rsidR="008350B4" w:rsidRPr="00F2604B">
        <w:rPr>
          <w:rFonts w:ascii="Times New Roman" w:hAnsi="Times New Roman"/>
          <w:color w:val="auto"/>
          <w:sz w:val="28"/>
          <w:szCs w:val="28"/>
        </w:rPr>
        <w:t>.</w:t>
      </w:r>
    </w:p>
    <w:p w:rsidR="008350B4" w:rsidRPr="00F2604B" w:rsidRDefault="008350B4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   В результате выполнения мероприятия в полном объеме обеспечена деятельности муниципальных  учреждений культуры </w:t>
      </w:r>
      <w:r w:rsidR="008F1B1C" w:rsidRPr="00F2604B">
        <w:rPr>
          <w:rFonts w:ascii="Times New Roman" w:hAnsi="Times New Roman"/>
          <w:color w:val="auto"/>
          <w:sz w:val="28"/>
          <w:szCs w:val="28"/>
        </w:rPr>
        <w:t>Веселовского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 сельского поселения.</w:t>
      </w:r>
    </w:p>
    <w:p w:rsidR="004D22CE" w:rsidRPr="00F2604B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>По структурному элементу (к</w:t>
      </w:r>
      <w:r w:rsidR="008350B4" w:rsidRPr="00F2604B">
        <w:rPr>
          <w:rFonts w:ascii="Times New Roman" w:hAnsi="Times New Roman"/>
          <w:color w:val="auto"/>
          <w:sz w:val="28"/>
          <w:szCs w:val="28"/>
        </w:rPr>
        <w:t>омплексу процессных мероприятий</w:t>
      </w:r>
      <w:r w:rsidRPr="00F2604B">
        <w:rPr>
          <w:rFonts w:ascii="Times New Roman" w:hAnsi="Times New Roman"/>
          <w:color w:val="auto"/>
          <w:sz w:val="28"/>
          <w:szCs w:val="28"/>
        </w:rPr>
        <w:t>)</w:t>
      </w:r>
      <w:r w:rsidR="008350B4" w:rsidRPr="00F2604B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8350B4" w:rsidRPr="00F2604B">
        <w:rPr>
          <w:rFonts w:ascii="Times New Roman" w:hAnsi="Times New Roman"/>
          <w:color w:val="auto"/>
          <w:sz w:val="28"/>
          <w:szCs w:val="28"/>
        </w:rPr>
        <w:t xml:space="preserve">Развитие культуры </w:t>
      </w:r>
      <w:r w:rsidR="008F1B1C" w:rsidRPr="00F2604B">
        <w:rPr>
          <w:rFonts w:ascii="Times New Roman" w:hAnsi="Times New Roman"/>
          <w:color w:val="auto"/>
          <w:sz w:val="28"/>
          <w:szCs w:val="28"/>
        </w:rPr>
        <w:t>Веселовского</w:t>
      </w:r>
      <w:r w:rsidR="008350B4" w:rsidRPr="00F2604B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 w:rsidR="00A916AE" w:rsidRPr="00F2604B">
        <w:rPr>
          <w:rFonts w:ascii="Times New Roman" w:hAnsi="Times New Roman"/>
          <w:color w:val="auto"/>
          <w:sz w:val="28"/>
          <w:szCs w:val="28"/>
        </w:rPr>
        <w:t xml:space="preserve">», </w:t>
      </w:r>
      <w:r w:rsidRPr="00F2604B">
        <w:rPr>
          <w:rFonts w:ascii="Times New Roman" w:hAnsi="Times New Roman"/>
          <w:color w:val="auto"/>
          <w:sz w:val="28"/>
          <w:szCs w:val="28"/>
        </w:rPr>
        <w:t>предусмотрено выполнение</w:t>
      </w:r>
      <w:r w:rsidR="00A916AE" w:rsidRPr="00F2604B">
        <w:rPr>
          <w:rFonts w:ascii="Times New Roman" w:hAnsi="Times New Roman"/>
          <w:color w:val="auto"/>
          <w:sz w:val="28"/>
          <w:szCs w:val="28"/>
        </w:rPr>
        <w:t xml:space="preserve">трех 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контрольных точек, из них </w:t>
      </w:r>
      <w:r w:rsidR="00A916AE" w:rsidRPr="00F2604B">
        <w:rPr>
          <w:rFonts w:ascii="Times New Roman" w:hAnsi="Times New Roman"/>
          <w:color w:val="auto"/>
          <w:sz w:val="28"/>
          <w:szCs w:val="28"/>
        </w:rPr>
        <w:t xml:space="preserve">все </w:t>
      </w:r>
      <w:r w:rsidRPr="00F2604B">
        <w:rPr>
          <w:rFonts w:ascii="Times New Roman" w:hAnsi="Times New Roman"/>
          <w:color w:val="auto"/>
          <w:sz w:val="28"/>
          <w:szCs w:val="28"/>
        </w:rPr>
        <w:t>достигнут</w:t>
      </w:r>
      <w:r w:rsidR="00A916AE" w:rsidRPr="00F2604B">
        <w:rPr>
          <w:rFonts w:ascii="Times New Roman" w:hAnsi="Times New Roman"/>
          <w:color w:val="auto"/>
          <w:sz w:val="28"/>
          <w:szCs w:val="28"/>
        </w:rPr>
        <w:t>ы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 в установленные сроки – </w:t>
      </w:r>
      <w:r w:rsidRPr="00F2604B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F2604B" w:rsidRDefault="004D22CE" w:rsidP="004D22C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 w:rsidR="00A06B69" w:rsidRPr="00F2604B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F2604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(комплексной) 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программы приведены в приложении № 1 к отчету о реализации </w:t>
      </w:r>
      <w:r w:rsidR="00A06B69" w:rsidRPr="00F2604B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F2604B">
        <w:rPr>
          <w:rFonts w:ascii="Times New Roman" w:hAnsi="Times New Roman"/>
          <w:color w:val="auto"/>
          <w:sz w:val="28"/>
          <w:szCs w:val="28"/>
        </w:rPr>
        <w:t>(комплексной) программы.</w:t>
      </w:r>
    </w:p>
    <w:p w:rsidR="004D22CE" w:rsidRPr="00F2604B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F2604B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Раздел 3. Анализ факторов, повлиявших </w:t>
      </w:r>
      <w:r w:rsidRPr="00F2604B">
        <w:rPr>
          <w:rFonts w:ascii="Times New Roman" w:hAnsi="Times New Roman"/>
          <w:color w:val="auto"/>
          <w:sz w:val="28"/>
          <w:szCs w:val="28"/>
        </w:rPr>
        <w:br/>
        <w:t xml:space="preserve">на ход реализации </w:t>
      </w:r>
      <w:r w:rsidR="00A06B69" w:rsidRPr="00F2604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F2604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2604B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F2604B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F2604B" w:rsidRDefault="004D22CE" w:rsidP="00F2604B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E3254E" w:rsidRPr="00F2604B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 году на ход реализации </w:t>
      </w:r>
      <w:r w:rsidR="00A06B69" w:rsidRPr="00F2604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F2604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2604B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  <w:r w:rsidRPr="00F2604B">
        <w:rPr>
          <w:rFonts w:ascii="Times New Roman" w:hAnsi="Times New Roman"/>
          <w:color w:val="auto"/>
          <w:sz w:val="28"/>
          <w:szCs w:val="28"/>
        </w:rPr>
        <w:br/>
      </w:r>
      <w:r w:rsidR="00E3254E" w:rsidRPr="00F2604B">
        <w:rPr>
          <w:rFonts w:ascii="Times New Roman" w:hAnsi="Times New Roman"/>
          <w:color w:val="auto"/>
          <w:sz w:val="28"/>
          <w:szCs w:val="28"/>
        </w:rPr>
        <w:t>о</w:t>
      </w:r>
      <w:r w:rsidRPr="00F2604B">
        <w:rPr>
          <w:rFonts w:ascii="Times New Roman" w:hAnsi="Times New Roman"/>
          <w:color w:val="auto"/>
          <w:sz w:val="28"/>
          <w:szCs w:val="28"/>
        </w:rPr>
        <w:t>казывали влияние следующие факторы:</w:t>
      </w:r>
    </w:p>
    <w:p w:rsidR="00E3254E" w:rsidRPr="00F2604B" w:rsidRDefault="00E3254E" w:rsidP="00F2604B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 - принятие мер по обеспечению своевременного и бесперебойного поступления средств бюджета поселения позволило предоставить выплату расходов на обеспечение деятельности (оказание услуг) муниципальных учреждений </w:t>
      </w:r>
      <w:r w:rsidR="008F1B1C" w:rsidRPr="00F2604B">
        <w:rPr>
          <w:rFonts w:ascii="Times New Roman" w:hAnsi="Times New Roman"/>
          <w:color w:val="auto"/>
          <w:sz w:val="28"/>
          <w:szCs w:val="28"/>
        </w:rPr>
        <w:t>Веселовского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 сельского поселения в полном объеме.</w:t>
      </w:r>
    </w:p>
    <w:p w:rsidR="00E3254E" w:rsidRPr="00F2604B" w:rsidRDefault="00E3254E" w:rsidP="00F2604B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 - постоянный контроль за ходом реализации Программы обеспечил достижение основных параметров в рамках, выделенных на это средств в установленные сроки.</w:t>
      </w:r>
    </w:p>
    <w:p w:rsidR="004D22CE" w:rsidRPr="00F2604B" w:rsidRDefault="00E3254E" w:rsidP="00F2604B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>- меры, предпринятые ответственным исполнителем по контролю за выполнением мероприятий, направлены на повышение исполнительской дисциплины и недопущение неэффективного расходования бюджетных средств. Анализ реализации Программы в 2025 году, проведенный в соответствии с Методикой, показал, что программные цели и ожидаемые социально-экономические результаты от реализации Программы достигнуты</w:t>
      </w:r>
      <w:r w:rsidR="008F1B1C" w:rsidRPr="00F2604B">
        <w:rPr>
          <w:rFonts w:ascii="Times New Roman" w:hAnsi="Times New Roman"/>
          <w:color w:val="auto"/>
          <w:sz w:val="28"/>
          <w:szCs w:val="28"/>
        </w:rPr>
        <w:t>.</w:t>
      </w:r>
    </w:p>
    <w:p w:rsidR="004D22CE" w:rsidRPr="00F2604B" w:rsidRDefault="004D22CE" w:rsidP="004D22CE">
      <w:pPr>
        <w:tabs>
          <w:tab w:val="left" w:pos="476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F2604B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Раздел 4. Сведения об использовании бюджетных ассигнований </w:t>
      </w:r>
      <w:r w:rsidRPr="00F2604B">
        <w:rPr>
          <w:rFonts w:ascii="Times New Roman" w:hAnsi="Times New Roman"/>
          <w:color w:val="auto"/>
          <w:sz w:val="28"/>
          <w:szCs w:val="28"/>
        </w:rPr>
        <w:br/>
        <w:t xml:space="preserve">и внебюджетных средств на реализацию </w:t>
      </w:r>
      <w:r w:rsidR="00A06B69" w:rsidRPr="00F2604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F2604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2604B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F2604B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E20B8" w:rsidRPr="00F2604B" w:rsidRDefault="007E20B8" w:rsidP="007E20B8">
      <w:pPr>
        <w:pStyle w:val="ad"/>
        <w:spacing w:before="0" w:after="0"/>
        <w:jc w:val="both"/>
        <w:rPr>
          <w:color w:val="auto"/>
          <w:sz w:val="28"/>
          <w:szCs w:val="28"/>
        </w:rPr>
      </w:pPr>
      <w:r w:rsidRPr="00F2604B">
        <w:rPr>
          <w:color w:val="auto"/>
          <w:sz w:val="28"/>
          <w:szCs w:val="28"/>
        </w:rPr>
        <w:t>Объем запланированных расходов на реализацию муниципальной программы на 202</w:t>
      </w:r>
      <w:r w:rsidR="008F1B1C" w:rsidRPr="00F2604B">
        <w:rPr>
          <w:color w:val="auto"/>
          <w:sz w:val="28"/>
          <w:szCs w:val="28"/>
        </w:rPr>
        <w:t>5</w:t>
      </w:r>
      <w:r w:rsidRPr="00F2604B">
        <w:rPr>
          <w:color w:val="auto"/>
          <w:sz w:val="28"/>
          <w:szCs w:val="28"/>
        </w:rPr>
        <w:t xml:space="preserve"> год составил: </w:t>
      </w:r>
      <w:r w:rsidR="008F1B1C" w:rsidRPr="00F2604B">
        <w:rPr>
          <w:color w:val="auto"/>
          <w:sz w:val="28"/>
          <w:szCs w:val="28"/>
        </w:rPr>
        <w:t>1625,2</w:t>
      </w:r>
      <w:r w:rsidRPr="00F2604B">
        <w:rPr>
          <w:color w:val="auto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F2604B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- средства бюджета поселения: - </w:t>
      </w:r>
      <w:r w:rsidR="008F1B1C" w:rsidRPr="00F2604B">
        <w:rPr>
          <w:rFonts w:ascii="Times New Roman" w:hAnsi="Times New Roman"/>
          <w:color w:val="auto"/>
          <w:sz w:val="28"/>
          <w:szCs w:val="28"/>
        </w:rPr>
        <w:t>1625,2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 тыс. рублей.</w:t>
      </w:r>
    </w:p>
    <w:p w:rsidR="007E20B8" w:rsidRPr="00F2604B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>-средства областного бюджета-0,0 тыс. рублей.</w:t>
      </w:r>
    </w:p>
    <w:p w:rsidR="004D22CE" w:rsidRPr="00F2604B" w:rsidRDefault="007E20B8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lastRenderedPageBreak/>
        <w:t>-средства федерального бюджета-0,0 тыс. рублей.</w:t>
      </w:r>
    </w:p>
    <w:p w:rsidR="004D22CE" w:rsidRPr="00F2604B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pacing w:val="-4"/>
          <w:sz w:val="28"/>
          <w:szCs w:val="28"/>
        </w:rPr>
      </w:pPr>
      <w:r w:rsidRPr="00F2604B">
        <w:rPr>
          <w:rFonts w:ascii="Times New Roman" w:hAnsi="Times New Roman"/>
          <w:color w:val="auto"/>
          <w:spacing w:val="-4"/>
          <w:sz w:val="28"/>
          <w:szCs w:val="28"/>
        </w:rPr>
        <w:t xml:space="preserve">План ассигнований в соответствии с </w:t>
      </w:r>
      <w:r w:rsidR="00A06B69" w:rsidRPr="00F2604B">
        <w:rPr>
          <w:rFonts w:ascii="Times New Roman" w:hAnsi="Times New Roman"/>
          <w:color w:val="auto"/>
          <w:spacing w:val="-4"/>
          <w:sz w:val="28"/>
          <w:szCs w:val="28"/>
        </w:rPr>
        <w:t xml:space="preserve">Решением Собрания депутатов </w:t>
      </w:r>
      <w:r w:rsidR="008F1B1C" w:rsidRPr="00F2604B">
        <w:rPr>
          <w:rFonts w:ascii="Times New Roman" w:hAnsi="Times New Roman"/>
          <w:color w:val="auto"/>
          <w:spacing w:val="-4"/>
          <w:sz w:val="28"/>
          <w:szCs w:val="28"/>
        </w:rPr>
        <w:t xml:space="preserve">Веселовского </w:t>
      </w:r>
      <w:r w:rsidR="00A06B69" w:rsidRPr="00F2604B">
        <w:rPr>
          <w:rFonts w:ascii="Times New Roman" w:hAnsi="Times New Roman"/>
          <w:color w:val="auto"/>
          <w:spacing w:val="-4"/>
          <w:sz w:val="28"/>
          <w:szCs w:val="28"/>
        </w:rPr>
        <w:t>сельского поселения</w:t>
      </w:r>
      <w:r w:rsidR="007E20B8" w:rsidRPr="00F2604B">
        <w:rPr>
          <w:rFonts w:ascii="Times New Roman" w:hAnsi="Times New Roman"/>
          <w:color w:val="auto"/>
          <w:spacing w:val="-4"/>
          <w:sz w:val="28"/>
          <w:szCs w:val="28"/>
        </w:rPr>
        <w:t>от 26.12.2024 г. №</w:t>
      </w:r>
      <w:r w:rsidR="008F1B1C" w:rsidRPr="00F2604B">
        <w:rPr>
          <w:rFonts w:ascii="Times New Roman" w:hAnsi="Times New Roman"/>
          <w:color w:val="auto"/>
          <w:spacing w:val="-4"/>
          <w:sz w:val="28"/>
          <w:szCs w:val="28"/>
        </w:rPr>
        <w:t>94</w:t>
      </w:r>
      <w:r w:rsidR="00F2604B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F2604B">
        <w:rPr>
          <w:rFonts w:ascii="Times New Roman" w:hAnsi="Times New Roman"/>
          <w:color w:val="auto"/>
          <w:spacing w:val="-4"/>
          <w:sz w:val="28"/>
          <w:szCs w:val="28"/>
        </w:rPr>
        <w:t>«</w:t>
      </w:r>
      <w:r w:rsidR="00A06B69" w:rsidRPr="00F2604B">
        <w:rPr>
          <w:rFonts w:ascii="Times New Roman" w:hAnsi="Times New Roman"/>
          <w:color w:val="auto"/>
          <w:spacing w:val="-4"/>
          <w:sz w:val="28"/>
          <w:szCs w:val="28"/>
        </w:rPr>
        <w:t xml:space="preserve">О бюджете </w:t>
      </w:r>
      <w:r w:rsidR="008F1B1C" w:rsidRPr="00F2604B">
        <w:rPr>
          <w:rFonts w:ascii="Times New Roman" w:hAnsi="Times New Roman"/>
          <w:color w:val="auto"/>
          <w:spacing w:val="-4"/>
          <w:sz w:val="28"/>
          <w:szCs w:val="28"/>
        </w:rPr>
        <w:t>Веселовского</w:t>
      </w:r>
      <w:r w:rsidR="00A06B69" w:rsidRPr="00F2604B">
        <w:rPr>
          <w:rFonts w:ascii="Times New Roman" w:hAnsi="Times New Roman"/>
          <w:color w:val="auto"/>
          <w:spacing w:val="-4"/>
          <w:sz w:val="28"/>
          <w:szCs w:val="28"/>
        </w:rPr>
        <w:t xml:space="preserve"> сельского поселения Дубовского района</w:t>
      </w:r>
      <w:r w:rsidRPr="00F2604B">
        <w:rPr>
          <w:rFonts w:ascii="Times New Roman" w:hAnsi="Times New Roman"/>
          <w:color w:val="auto"/>
          <w:spacing w:val="-4"/>
          <w:sz w:val="28"/>
          <w:szCs w:val="28"/>
        </w:rPr>
        <w:t xml:space="preserve"> на </w:t>
      </w:r>
      <w:r w:rsidR="007E20B8" w:rsidRPr="00F2604B">
        <w:rPr>
          <w:rFonts w:ascii="Times New Roman" w:hAnsi="Times New Roman"/>
          <w:color w:val="auto"/>
          <w:spacing w:val="-4"/>
          <w:sz w:val="28"/>
          <w:szCs w:val="28"/>
        </w:rPr>
        <w:t>2025</w:t>
      </w:r>
      <w:r w:rsidRPr="00F2604B">
        <w:rPr>
          <w:rFonts w:ascii="Times New Roman" w:hAnsi="Times New Roman"/>
          <w:color w:val="auto"/>
          <w:spacing w:val="-4"/>
          <w:sz w:val="28"/>
          <w:szCs w:val="28"/>
        </w:rPr>
        <w:t xml:space="preserve"> год и на плановый период </w:t>
      </w:r>
      <w:r w:rsidR="007E20B8" w:rsidRPr="00F2604B">
        <w:rPr>
          <w:rFonts w:ascii="Times New Roman" w:hAnsi="Times New Roman"/>
          <w:color w:val="auto"/>
          <w:spacing w:val="-4"/>
          <w:sz w:val="28"/>
          <w:szCs w:val="28"/>
        </w:rPr>
        <w:t>2026</w:t>
      </w:r>
      <w:r w:rsidRPr="00F2604B">
        <w:rPr>
          <w:rFonts w:ascii="Times New Roman" w:hAnsi="Times New Roman"/>
          <w:color w:val="auto"/>
          <w:spacing w:val="-4"/>
          <w:sz w:val="28"/>
          <w:szCs w:val="28"/>
        </w:rPr>
        <w:t xml:space="preserve"> и </w:t>
      </w:r>
      <w:r w:rsidR="007E20B8" w:rsidRPr="00F2604B">
        <w:rPr>
          <w:rFonts w:ascii="Times New Roman" w:hAnsi="Times New Roman"/>
          <w:color w:val="auto"/>
          <w:spacing w:val="-4"/>
          <w:sz w:val="28"/>
          <w:szCs w:val="28"/>
        </w:rPr>
        <w:t>2028</w:t>
      </w:r>
      <w:r w:rsidRPr="00F2604B">
        <w:rPr>
          <w:rFonts w:ascii="Times New Roman" w:hAnsi="Times New Roman"/>
          <w:color w:val="auto"/>
          <w:spacing w:val="-4"/>
          <w:sz w:val="28"/>
          <w:szCs w:val="28"/>
        </w:rPr>
        <w:t xml:space="preserve"> годов» составил </w:t>
      </w:r>
      <w:r w:rsidR="008F1B1C" w:rsidRPr="00F2604B">
        <w:rPr>
          <w:rFonts w:ascii="Times New Roman" w:hAnsi="Times New Roman"/>
          <w:color w:val="auto"/>
          <w:spacing w:val="-4"/>
          <w:sz w:val="28"/>
          <w:szCs w:val="28"/>
        </w:rPr>
        <w:t>1625,2</w:t>
      </w:r>
      <w:r w:rsidRPr="00F2604B">
        <w:rPr>
          <w:rFonts w:ascii="Times New Roman" w:hAnsi="Times New Roman"/>
          <w:color w:val="auto"/>
          <w:spacing w:val="-4"/>
          <w:sz w:val="28"/>
          <w:szCs w:val="28"/>
        </w:rPr>
        <w:t xml:space="preserve"> тыс. рублей. В соответствии со сводной бюджетной росписью </w:t>
      </w:r>
      <w:r w:rsidR="008F1B1C" w:rsidRPr="00F2604B">
        <w:rPr>
          <w:rFonts w:ascii="Times New Roman" w:hAnsi="Times New Roman"/>
          <w:color w:val="auto"/>
          <w:spacing w:val="-4"/>
          <w:sz w:val="28"/>
          <w:szCs w:val="28"/>
        </w:rPr>
        <w:t>1625,2</w:t>
      </w:r>
      <w:r w:rsidRPr="00F2604B">
        <w:rPr>
          <w:rFonts w:ascii="Times New Roman" w:hAnsi="Times New Roman"/>
          <w:color w:val="auto"/>
          <w:spacing w:val="-4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F2604B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- средства бюджета поселения: - </w:t>
      </w:r>
      <w:r w:rsidR="008F1B1C" w:rsidRPr="00F2604B">
        <w:rPr>
          <w:rFonts w:ascii="Times New Roman" w:hAnsi="Times New Roman"/>
          <w:color w:val="auto"/>
          <w:sz w:val="28"/>
          <w:szCs w:val="28"/>
        </w:rPr>
        <w:t>1625</w:t>
      </w:r>
      <w:r w:rsidRPr="00F2604B">
        <w:rPr>
          <w:rFonts w:ascii="Times New Roman" w:hAnsi="Times New Roman"/>
          <w:color w:val="auto"/>
          <w:sz w:val="28"/>
          <w:szCs w:val="28"/>
        </w:rPr>
        <w:t>,2 тыс. рублей.</w:t>
      </w:r>
    </w:p>
    <w:p w:rsidR="007E20B8" w:rsidRPr="00F2604B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>-средства областного бюджета-0,0 тыс. рублей.</w:t>
      </w:r>
    </w:p>
    <w:p w:rsidR="007E20B8" w:rsidRPr="00F2604B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>-средства федерального бюджета-0,0 тыс. рублей.</w:t>
      </w:r>
    </w:p>
    <w:p w:rsidR="007E20B8" w:rsidRPr="00F2604B" w:rsidRDefault="007E20B8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F2604B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Исполнение расходов по </w:t>
      </w:r>
      <w:r w:rsidR="00A06B69" w:rsidRPr="00F2604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(комплексной) программе составило </w:t>
      </w:r>
      <w:r w:rsidR="008F1B1C" w:rsidRPr="00F2604B">
        <w:rPr>
          <w:rFonts w:ascii="Times New Roman" w:hAnsi="Times New Roman"/>
          <w:color w:val="auto"/>
          <w:sz w:val="28"/>
          <w:szCs w:val="28"/>
        </w:rPr>
        <w:t>1625,2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 тыс. рублей, в том числе по источникам финансирования:</w:t>
      </w:r>
    </w:p>
    <w:p w:rsidR="007E20B8" w:rsidRPr="00F2604B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- средства бюджета поселения: - </w:t>
      </w:r>
      <w:r w:rsidR="008F1B1C" w:rsidRPr="00F2604B">
        <w:rPr>
          <w:rFonts w:ascii="Times New Roman" w:hAnsi="Times New Roman"/>
          <w:color w:val="auto"/>
          <w:sz w:val="28"/>
          <w:szCs w:val="28"/>
        </w:rPr>
        <w:t>1625,2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 тыс. рублей.</w:t>
      </w:r>
    </w:p>
    <w:p w:rsidR="007E20B8" w:rsidRPr="00F2604B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>-средства областного бюджета-0,0 тыс. рублей.</w:t>
      </w:r>
    </w:p>
    <w:p w:rsidR="007E20B8" w:rsidRPr="00F2604B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>-средства федерального бюджета-0,0 тыс. рублей.</w:t>
      </w:r>
    </w:p>
    <w:p w:rsidR="004D22CE" w:rsidRPr="00F2604B" w:rsidRDefault="004D22CE" w:rsidP="004D22CE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2604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Объем неосвоенных бюджетных ассигнований </w:t>
      </w:r>
      <w:r w:rsidR="00082CA1" w:rsidRPr="00F2604B">
        <w:rPr>
          <w:rFonts w:ascii="Times New Roman" w:eastAsia="Calibri" w:hAnsi="Times New Roman"/>
          <w:color w:val="auto"/>
          <w:sz w:val="28"/>
          <w:szCs w:val="28"/>
          <w:lang w:eastAsia="en-US"/>
        </w:rPr>
        <w:t>местного</w:t>
      </w:r>
      <w:r w:rsidRPr="00F2604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бюджета </w:t>
      </w:r>
      <w:r w:rsidRPr="00F2604B">
        <w:rPr>
          <w:rFonts w:ascii="Times New Roman" w:eastAsia="Calibri" w:hAnsi="Times New Roman"/>
          <w:color w:val="auto"/>
          <w:sz w:val="28"/>
          <w:szCs w:val="28"/>
          <w:lang w:eastAsia="en-US"/>
        </w:rPr>
        <w:br/>
      </w:r>
      <w:r w:rsidRPr="00F2604B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 xml:space="preserve">и безвозмездных поступлений в </w:t>
      </w:r>
      <w:r w:rsidR="00082CA1" w:rsidRPr="00F2604B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>местный</w:t>
      </w:r>
      <w:r w:rsidRPr="00F2604B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 xml:space="preserve"> бюджет составил</w:t>
      </w:r>
      <w:r w:rsidRPr="00F2604B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br/>
      </w:r>
      <w:r w:rsidR="007E20B8" w:rsidRPr="00F2604B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 xml:space="preserve">0,0 </w:t>
      </w:r>
      <w:r w:rsidRPr="00F2604B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>тыс. рублей</w:t>
      </w:r>
    </w:p>
    <w:p w:rsidR="004D22CE" w:rsidRPr="00F2604B" w:rsidRDefault="004D22CE" w:rsidP="002B2609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2604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="00A06B69" w:rsidRPr="00F2604B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="00F2604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F2604B">
        <w:rPr>
          <w:rFonts w:ascii="Times New Roman" w:eastAsia="Calibri" w:hAnsi="Times New Roman"/>
          <w:color w:val="auto"/>
          <w:sz w:val="28"/>
          <w:szCs w:val="28"/>
          <w:lang w:eastAsia="en-US"/>
        </w:rPr>
        <w:t>(комплексной) п</w:t>
      </w:r>
      <w:r w:rsidRPr="00F2604B">
        <w:rPr>
          <w:rFonts w:ascii="Times New Roman" w:hAnsi="Times New Roman"/>
          <w:color w:val="auto"/>
          <w:sz w:val="28"/>
          <w:szCs w:val="28"/>
        </w:rPr>
        <w:t>рограммы за</w:t>
      </w:r>
      <w:r w:rsidR="00F2604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20B8" w:rsidRPr="00F2604B">
        <w:rPr>
          <w:rFonts w:ascii="Times New Roman" w:eastAsia="TimesNewRoman" w:hAnsi="Times New Roman"/>
          <w:color w:val="auto"/>
          <w:sz w:val="28"/>
          <w:szCs w:val="28"/>
        </w:rPr>
        <w:t xml:space="preserve">2025 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год </w:t>
      </w:r>
      <w:r w:rsidRPr="00F2604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приведены в приложении № 2 к отчету о реализации </w:t>
      </w:r>
      <w:r w:rsidR="00A06B69" w:rsidRPr="00F2604B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="00F2604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F2604B">
        <w:rPr>
          <w:rFonts w:ascii="Times New Roman" w:eastAsia="Calibri" w:hAnsi="Times New Roman"/>
          <w:color w:val="auto"/>
          <w:sz w:val="28"/>
          <w:szCs w:val="28"/>
          <w:lang w:eastAsia="en-US"/>
        </w:rPr>
        <w:t>(комплексной) программы.</w:t>
      </w:r>
    </w:p>
    <w:p w:rsidR="002B2609" w:rsidRPr="00F2604B" w:rsidRDefault="002B2609" w:rsidP="002B2609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4D22CE" w:rsidRPr="00F2604B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Раздел 5. Сведения о достижении плановых и фактических значений показателей </w:t>
      </w:r>
      <w:r w:rsidR="00A06B69" w:rsidRPr="00F2604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F2604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и ее структурных элементов за отчетный год </w:t>
      </w:r>
    </w:p>
    <w:p w:rsidR="004D22CE" w:rsidRPr="00F2604B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F2604B" w:rsidRDefault="00A06B69" w:rsidP="00302AC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F2604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F2604B">
        <w:rPr>
          <w:rFonts w:ascii="Times New Roman" w:hAnsi="Times New Roman"/>
          <w:color w:val="auto"/>
          <w:sz w:val="28"/>
          <w:szCs w:val="28"/>
        </w:rPr>
        <w:t xml:space="preserve">(комплексной) программой и структурными элементами </w:t>
      </w:r>
      <w:r w:rsidRPr="00F2604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4D22CE" w:rsidRPr="00F2604B">
        <w:rPr>
          <w:rFonts w:ascii="Times New Roman" w:hAnsi="Times New Roman"/>
          <w:color w:val="auto"/>
          <w:sz w:val="28"/>
          <w:szCs w:val="28"/>
        </w:rPr>
        <w:t>(комплексной) программы предусмотрен</w:t>
      </w:r>
      <w:r w:rsidR="00302ACF" w:rsidRPr="00F2604B">
        <w:rPr>
          <w:rFonts w:ascii="Times New Roman" w:hAnsi="Times New Roman"/>
          <w:color w:val="auto"/>
          <w:sz w:val="28"/>
          <w:szCs w:val="28"/>
        </w:rPr>
        <w:t xml:space="preserve"> 1 </w:t>
      </w:r>
      <w:r w:rsidR="00302ACF" w:rsidRPr="00F2604B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 xml:space="preserve"> показатель, по показателю фактическое значение соответствует плановым.</w:t>
      </w:r>
      <w:r w:rsidR="004D22CE" w:rsidRPr="00F2604B">
        <w:rPr>
          <w:rFonts w:ascii="Times New Roman" w:hAnsi="Times New Roman"/>
          <w:color w:val="auto"/>
          <w:sz w:val="28"/>
          <w:szCs w:val="28"/>
        </w:rPr>
        <w:tab/>
        <w:t>Показатель 1 «</w:t>
      </w:r>
      <w:r w:rsidR="00302ACF" w:rsidRPr="00F2604B">
        <w:rPr>
          <w:rFonts w:ascii="Times New Roman" w:hAnsi="Times New Roman"/>
          <w:color w:val="auto"/>
          <w:kern w:val="2"/>
          <w:sz w:val="28"/>
          <w:szCs w:val="28"/>
        </w:rPr>
        <w:t>Общее количество посещений культурно - досуговых организаций на 1000 человек населения</w:t>
      </w:r>
      <w:r w:rsidR="004D22CE" w:rsidRPr="00F2604B">
        <w:rPr>
          <w:rFonts w:ascii="Times New Roman" w:hAnsi="Times New Roman"/>
          <w:color w:val="auto"/>
          <w:sz w:val="28"/>
          <w:szCs w:val="28"/>
        </w:rPr>
        <w:t>» – плановое значение</w:t>
      </w:r>
      <w:r w:rsidR="008F1B1C" w:rsidRPr="00F2604B">
        <w:rPr>
          <w:rFonts w:ascii="Times New Roman" w:hAnsi="Times New Roman"/>
          <w:color w:val="auto"/>
          <w:sz w:val="28"/>
          <w:szCs w:val="28"/>
        </w:rPr>
        <w:t>6996</w:t>
      </w:r>
      <w:r w:rsidR="00302ACF" w:rsidRPr="00F2604B">
        <w:rPr>
          <w:rFonts w:ascii="Times New Roman" w:hAnsi="Times New Roman"/>
          <w:color w:val="auto"/>
          <w:sz w:val="28"/>
          <w:szCs w:val="28"/>
        </w:rPr>
        <w:t xml:space="preserve"> чел.</w:t>
      </w:r>
      <w:r w:rsidR="008F1B1C" w:rsidRPr="00F2604B">
        <w:rPr>
          <w:rFonts w:ascii="Times New Roman" w:hAnsi="Times New Roman"/>
          <w:color w:val="auto"/>
          <w:sz w:val="28"/>
          <w:szCs w:val="28"/>
        </w:rPr>
        <w:t>, фактическое 6996</w:t>
      </w:r>
      <w:r w:rsidR="00302ACF" w:rsidRPr="00F2604B">
        <w:rPr>
          <w:rFonts w:ascii="Times New Roman" w:hAnsi="Times New Roman"/>
          <w:color w:val="auto"/>
          <w:sz w:val="28"/>
          <w:szCs w:val="28"/>
        </w:rPr>
        <w:t xml:space="preserve"> чел.</w:t>
      </w:r>
    </w:p>
    <w:p w:rsidR="00302ACF" w:rsidRPr="00F2604B" w:rsidRDefault="00302ACF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Показатель 1.1. Расходы на содержание и обеспечение деятельности</w:t>
      </w:r>
      <w:r w:rsidR="00F2604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F2604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(оказание услуг) муниципальных учреждений </w:t>
      </w:r>
      <w:r w:rsidR="008F1B1C" w:rsidRPr="00F2604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Веселовского</w:t>
      </w:r>
      <w:r w:rsidRPr="00F2604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сельского поселения плановое значение 100 %, фактическое значение 100 %.</w:t>
      </w:r>
    </w:p>
    <w:p w:rsidR="004D22CE" w:rsidRPr="00F2604B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Сведения о достижении значений показателей </w:t>
      </w:r>
      <w:r w:rsidR="00A06B69" w:rsidRPr="00F2604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F2604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программы, структурных элементов </w:t>
      </w:r>
      <w:r w:rsidR="00A06B69" w:rsidRPr="00F2604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F2604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с обоснованием отклонений по показателям приведены в приложении № 3 к отчету о реализации </w:t>
      </w:r>
      <w:r w:rsidR="00A06B69" w:rsidRPr="00F2604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F2604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2604B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программы. </w:t>
      </w:r>
    </w:p>
    <w:p w:rsidR="00082CA1" w:rsidRPr="00F2604B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ab/>
      </w:r>
    </w:p>
    <w:p w:rsidR="00F2604B" w:rsidRDefault="00F2604B" w:rsidP="00082CA1">
      <w:pPr>
        <w:autoSpaceDE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82CA1" w:rsidRPr="00F2604B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lastRenderedPageBreak/>
        <w:t>Раздел 6. Оценка эффективности реализации Муниципальной целевой программы</w:t>
      </w:r>
    </w:p>
    <w:p w:rsidR="00082CA1" w:rsidRPr="00F2604B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82CA1" w:rsidRPr="00F2604B" w:rsidRDefault="00082CA1" w:rsidP="00082CA1">
      <w:pPr>
        <w:ind w:left="360"/>
        <w:rPr>
          <w:rFonts w:ascii="Times New Roman" w:eastAsia="Calibri" w:hAnsi="Times New Roman"/>
          <w:color w:val="auto"/>
          <w:sz w:val="28"/>
          <w:szCs w:val="28"/>
        </w:rPr>
      </w:pPr>
      <w:r w:rsidRPr="00F2604B">
        <w:rPr>
          <w:rFonts w:ascii="Times New Roman" w:eastAsia="Calibri" w:hAnsi="Times New Roman"/>
          <w:color w:val="auto"/>
          <w:sz w:val="28"/>
          <w:szCs w:val="28"/>
        </w:rPr>
        <w:t>Эффективность программы рассчитывается как соотношение фактического использования средств, запланированных на реализацию Программы к утвержденному плану (степень реализации расходных обязательств) и рассчитывается по формуле:</w:t>
      </w:r>
    </w:p>
    <w:p w:rsidR="00082CA1" w:rsidRPr="00F2604B" w:rsidRDefault="00082CA1" w:rsidP="00082CA1">
      <w:pPr>
        <w:tabs>
          <w:tab w:val="left" w:pos="2235"/>
          <w:tab w:val="left" w:pos="3585"/>
        </w:tabs>
        <w:rPr>
          <w:rFonts w:ascii="Times New Roman" w:eastAsia="Calibri" w:hAnsi="Times New Roman"/>
          <w:color w:val="auto"/>
          <w:sz w:val="28"/>
          <w:szCs w:val="28"/>
        </w:rPr>
      </w:pPr>
      <w:r w:rsidRPr="00F2604B">
        <w:rPr>
          <w:rFonts w:ascii="Times New Roman" w:eastAsia="Calibri" w:hAnsi="Times New Roman"/>
          <w:color w:val="auto"/>
          <w:sz w:val="28"/>
          <w:szCs w:val="28"/>
        </w:rPr>
        <w:tab/>
      </w:r>
      <w:r w:rsidRPr="00F2604B">
        <w:rPr>
          <w:rFonts w:ascii="Times New Roman" w:eastAsia="Calibri" w:hAnsi="Times New Roman"/>
          <w:color w:val="auto"/>
          <w:sz w:val="28"/>
          <w:szCs w:val="28"/>
        </w:rPr>
        <w:tab/>
        <w:t>Фи</w:t>
      </w:r>
    </w:p>
    <w:p w:rsidR="00082CA1" w:rsidRPr="00F2604B" w:rsidRDefault="00082CA1" w:rsidP="00082CA1">
      <w:pPr>
        <w:tabs>
          <w:tab w:val="left" w:pos="2235"/>
        </w:tabs>
        <w:rPr>
          <w:rFonts w:ascii="Times New Roman" w:eastAsia="Calibri" w:hAnsi="Times New Roman"/>
          <w:color w:val="auto"/>
          <w:sz w:val="28"/>
          <w:szCs w:val="28"/>
        </w:rPr>
      </w:pPr>
      <w:r w:rsidRPr="00F2604B">
        <w:rPr>
          <w:rFonts w:ascii="Times New Roman" w:eastAsia="Calibri" w:hAnsi="Times New Roman"/>
          <w:color w:val="auto"/>
          <w:sz w:val="28"/>
          <w:szCs w:val="28"/>
        </w:rPr>
        <w:t xml:space="preserve">                                       Э = ___________    х 100</w:t>
      </w:r>
    </w:p>
    <w:p w:rsidR="00082CA1" w:rsidRPr="00F2604B" w:rsidRDefault="00082CA1" w:rsidP="00082CA1">
      <w:pPr>
        <w:tabs>
          <w:tab w:val="left" w:pos="3600"/>
        </w:tabs>
        <w:rPr>
          <w:rFonts w:ascii="Times New Roman" w:eastAsia="Calibri" w:hAnsi="Times New Roman"/>
          <w:color w:val="auto"/>
          <w:sz w:val="28"/>
          <w:szCs w:val="28"/>
        </w:rPr>
      </w:pPr>
      <w:r w:rsidRPr="00F2604B">
        <w:rPr>
          <w:rFonts w:ascii="Times New Roman" w:eastAsia="Calibri" w:hAnsi="Times New Roman"/>
          <w:color w:val="auto"/>
          <w:sz w:val="28"/>
          <w:szCs w:val="28"/>
        </w:rPr>
        <w:tab/>
        <w:t>Фп</w:t>
      </w:r>
    </w:p>
    <w:p w:rsidR="00082CA1" w:rsidRPr="00F2604B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F2604B">
        <w:rPr>
          <w:rFonts w:ascii="Times New Roman" w:eastAsia="Calibri" w:hAnsi="Times New Roman"/>
          <w:color w:val="auto"/>
          <w:sz w:val="28"/>
          <w:szCs w:val="28"/>
        </w:rPr>
        <w:t>где, Э - бюджетная эффективность программы</w:t>
      </w:r>
    </w:p>
    <w:p w:rsidR="00082CA1" w:rsidRPr="00F2604B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F2604B">
        <w:rPr>
          <w:rFonts w:ascii="Times New Roman" w:eastAsia="Calibri" w:hAnsi="Times New Roman"/>
          <w:color w:val="auto"/>
          <w:sz w:val="28"/>
          <w:szCs w:val="28"/>
        </w:rPr>
        <w:t xml:space="preserve">       Фи- фактическое использование средств</w:t>
      </w:r>
    </w:p>
    <w:p w:rsidR="00082CA1" w:rsidRPr="00F2604B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F2604B">
        <w:rPr>
          <w:rFonts w:ascii="Times New Roman" w:eastAsia="Calibri" w:hAnsi="Times New Roman"/>
          <w:color w:val="auto"/>
          <w:sz w:val="28"/>
          <w:szCs w:val="28"/>
        </w:rPr>
        <w:t xml:space="preserve">      Фп- планируемое использование средств</w:t>
      </w:r>
    </w:p>
    <w:p w:rsidR="00302ACF" w:rsidRPr="00F2604B" w:rsidRDefault="00082CA1" w:rsidP="00082CA1">
      <w:pPr>
        <w:spacing w:after="160" w:line="259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F2604B">
        <w:rPr>
          <w:rFonts w:ascii="Times New Roman" w:eastAsia="Calibri" w:hAnsi="Times New Roman"/>
          <w:color w:val="auto"/>
          <w:sz w:val="28"/>
          <w:szCs w:val="28"/>
        </w:rPr>
        <w:t>При значении Э &lt;85 процентов оценка эффективности программы признается низкой, при значении 85 процентов &lt;Э &lt;95 процентов - средней, при значении Э&gt; 95 процентов - высокой.</w:t>
      </w:r>
    </w:p>
    <w:p w:rsidR="00302ACF" w:rsidRPr="00F2604B" w:rsidRDefault="00302ACF" w:rsidP="00082CA1">
      <w:pPr>
        <w:spacing w:after="160" w:line="259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F2604B">
        <w:rPr>
          <w:rFonts w:ascii="Times New Roman" w:eastAsia="Calibri" w:hAnsi="Times New Roman"/>
          <w:color w:val="auto"/>
          <w:sz w:val="28"/>
          <w:szCs w:val="28"/>
        </w:rPr>
        <w:t>Э=(</w:t>
      </w:r>
      <w:r w:rsidR="008F1B1C" w:rsidRPr="00F2604B">
        <w:rPr>
          <w:rFonts w:ascii="Times New Roman" w:eastAsia="Calibri" w:hAnsi="Times New Roman"/>
          <w:color w:val="auto"/>
          <w:sz w:val="28"/>
          <w:szCs w:val="28"/>
        </w:rPr>
        <w:t>1625,2</w:t>
      </w:r>
      <w:r w:rsidRPr="00F2604B">
        <w:rPr>
          <w:rFonts w:ascii="Times New Roman" w:eastAsia="Calibri" w:hAnsi="Times New Roman"/>
          <w:color w:val="auto"/>
          <w:sz w:val="28"/>
          <w:szCs w:val="28"/>
        </w:rPr>
        <w:t>/</w:t>
      </w:r>
      <w:r w:rsidR="008F1B1C" w:rsidRPr="00F2604B">
        <w:rPr>
          <w:rFonts w:ascii="Times New Roman" w:eastAsia="Calibri" w:hAnsi="Times New Roman"/>
          <w:color w:val="auto"/>
          <w:sz w:val="28"/>
          <w:szCs w:val="28"/>
        </w:rPr>
        <w:t>1625,2</w:t>
      </w:r>
      <w:r w:rsidRPr="00F2604B">
        <w:rPr>
          <w:rFonts w:ascii="Times New Roman" w:eastAsia="Calibri" w:hAnsi="Times New Roman"/>
          <w:color w:val="auto"/>
          <w:sz w:val="28"/>
          <w:szCs w:val="28"/>
        </w:rPr>
        <w:t xml:space="preserve">)*100=100 </w:t>
      </w:r>
    </w:p>
    <w:p w:rsidR="00B35D82" w:rsidRPr="00F2604B" w:rsidRDefault="00B35D82" w:rsidP="00082CA1">
      <w:pPr>
        <w:spacing w:after="160" w:line="259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F2604B">
        <w:rPr>
          <w:rFonts w:ascii="Times New Roman" w:eastAsia="Calibri" w:hAnsi="Times New Roman"/>
          <w:color w:val="auto"/>
          <w:sz w:val="28"/>
          <w:szCs w:val="28"/>
        </w:rPr>
        <w:t>Оценка эффективности программы признается высокой</w:t>
      </w:r>
    </w:p>
    <w:p w:rsidR="00302ACF" w:rsidRPr="00F2604B" w:rsidRDefault="00302ACF" w:rsidP="00082CA1">
      <w:pPr>
        <w:spacing w:after="160" w:line="259" w:lineRule="auto"/>
        <w:rPr>
          <w:rFonts w:ascii="Times New Roman" w:eastAsia="Calibri" w:hAnsi="Times New Roman"/>
          <w:color w:val="auto"/>
          <w:sz w:val="24"/>
          <w:szCs w:val="24"/>
        </w:rPr>
      </w:pPr>
    </w:p>
    <w:p w:rsidR="00302ACF" w:rsidRPr="00F2604B" w:rsidRDefault="00302ACF" w:rsidP="00302AC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 xml:space="preserve">    В ходе анализа и мониторинга исполнения плана реализации муниципальной программы установлено:</w:t>
      </w:r>
    </w:p>
    <w:p w:rsidR="00302ACF" w:rsidRPr="00F2604B" w:rsidRDefault="00302ACF" w:rsidP="00302AC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</w:t>
      </w:r>
    </w:p>
    <w:p w:rsidR="00302ACF" w:rsidRPr="00F2604B" w:rsidRDefault="00302ACF" w:rsidP="00302AC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604B">
        <w:rPr>
          <w:rFonts w:ascii="Times New Roman" w:hAnsi="Times New Roman"/>
          <w:color w:val="auto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  <w:sectPr w:rsidR="00302ACF" w:rsidSect="00F2604B">
          <w:headerReference w:type="default" r:id="rId8"/>
          <w:headerReference w:type="first" r:id="rId9"/>
          <w:footerReference w:type="first" r:id="rId10"/>
          <w:pgSz w:w="11905" w:h="16838"/>
          <w:pgMar w:top="1134" w:right="1134" w:bottom="1134" w:left="1701" w:header="720" w:footer="187" w:gutter="0"/>
          <w:cols w:space="720"/>
        </w:sectPr>
      </w:pPr>
    </w:p>
    <w:p w:rsidR="00082CA1" w:rsidRPr="00F2604B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2604B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1</w:t>
      </w:r>
    </w:p>
    <w:p w:rsidR="00082CA1" w:rsidRPr="00F2604B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F2604B">
        <w:rPr>
          <w:rFonts w:ascii="Times New Roman" w:hAnsi="Times New Roman"/>
          <w:color w:val="auto"/>
          <w:sz w:val="24"/>
          <w:szCs w:val="24"/>
        </w:rPr>
        <w:t>СВЕДЕНИЯ</w:t>
      </w:r>
    </w:p>
    <w:p w:rsidR="00082CA1" w:rsidRPr="00F2604B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F2604B">
        <w:rPr>
          <w:rFonts w:ascii="Times New Roman" w:hAnsi="Times New Roman"/>
          <w:color w:val="auto"/>
          <w:sz w:val="24"/>
          <w:szCs w:val="24"/>
        </w:rPr>
        <w:t xml:space="preserve">о выполнении мероприятий (результатов) </w:t>
      </w:r>
    </w:p>
    <w:p w:rsidR="00082CA1" w:rsidRPr="00F2604B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F2604B">
        <w:rPr>
          <w:rFonts w:ascii="Times New Roman" w:hAnsi="Times New Roman"/>
          <w:color w:val="auto"/>
          <w:sz w:val="24"/>
          <w:szCs w:val="24"/>
        </w:rPr>
        <w:t>а также контрольных точек муниципальной (комплексной)</w:t>
      </w:r>
      <w:r w:rsidR="00F2604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2604B">
        <w:rPr>
          <w:rFonts w:ascii="Times New Roman" w:hAnsi="Times New Roman"/>
          <w:color w:val="auto"/>
          <w:sz w:val="24"/>
          <w:szCs w:val="24"/>
        </w:rPr>
        <w:t>программы за 20</w:t>
      </w:r>
      <w:r w:rsidR="00983E1F" w:rsidRPr="00F2604B">
        <w:rPr>
          <w:rFonts w:ascii="Times New Roman" w:hAnsi="Times New Roman"/>
          <w:color w:val="auto"/>
          <w:sz w:val="24"/>
          <w:szCs w:val="24"/>
        </w:rPr>
        <w:t>25</w:t>
      </w:r>
      <w:r w:rsidRPr="00F2604B">
        <w:rPr>
          <w:rFonts w:ascii="Times New Roman" w:hAnsi="Times New Roman"/>
          <w:color w:val="auto"/>
          <w:sz w:val="24"/>
          <w:szCs w:val="24"/>
        </w:rPr>
        <w:t xml:space="preserve"> г.</w:t>
      </w:r>
    </w:p>
    <w:p w:rsidR="00082CA1" w:rsidRPr="00F2604B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2564"/>
        <w:gridCol w:w="1640"/>
        <w:gridCol w:w="1790"/>
        <w:gridCol w:w="1224"/>
        <w:gridCol w:w="1248"/>
        <w:gridCol w:w="1250"/>
        <w:gridCol w:w="1972"/>
        <w:gridCol w:w="1789"/>
      </w:tblGrid>
      <w:tr w:rsidR="00082CA1" w:rsidRPr="00F2604B" w:rsidTr="00F2604B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2604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2604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 / контрольной точки </w:t>
            </w:r>
            <w:r w:rsidRPr="00F2604B">
              <w:rPr>
                <w:rFonts w:ascii="Times New Roman" w:hAnsi="Times New Roman"/>
                <w:sz w:val="24"/>
                <w:szCs w:val="24"/>
              </w:rPr>
              <w:br/>
            </w:r>
            <w:hyperlink r:id="rId11" w:anchor="Par1127" w:history="1">
              <w:r w:rsidRPr="00F2604B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2604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 (результата) /</w:t>
            </w:r>
          </w:p>
          <w:p w:rsidR="00082CA1" w:rsidRPr="00F2604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2604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  <w:p w:rsidR="00082CA1" w:rsidRPr="00F2604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2604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2604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F2604B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F2604B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2604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82CA1" w:rsidRPr="00F2604B" w:rsidTr="00F2604B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F2604B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F2604B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F2604B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F2604B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2604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2604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2604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 xml:space="preserve">фактическое значение </w:t>
            </w: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F2604B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F2604B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CA1" w:rsidRPr="00F2604B" w:rsidTr="00F2604B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2604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2604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2604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2604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2604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2604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2604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2604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2604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082CA1" w:rsidRPr="00F2604B" w:rsidTr="00F2604B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2604B" w:rsidRDefault="00082CA1" w:rsidP="00B3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Структурный элемент </w:t>
            </w: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муниципальной(комплексной)программы</w:t>
            </w:r>
            <w:r w:rsidR="00B35D82" w:rsidRPr="00F2604B">
              <w:rPr>
                <w:rFonts w:ascii="Times New Roman" w:eastAsia="TimesNewRoman" w:hAnsi="Times New Roman"/>
                <w:color w:val="auto"/>
                <w:sz w:val="24"/>
                <w:szCs w:val="24"/>
              </w:rPr>
              <w:t>«</w:t>
            </w:r>
            <w:r w:rsidR="00B35D82" w:rsidRPr="00F2604B">
              <w:rPr>
                <w:rFonts w:ascii="Times New Roman" w:hAnsi="Times New Roman"/>
                <w:sz w:val="24"/>
                <w:szCs w:val="24"/>
              </w:rPr>
              <w:t>Развитие культуры Гуреевского сельского поселения»</w:t>
            </w: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</w:tr>
      <w:tr w:rsidR="007728CA" w:rsidRPr="00F2604B" w:rsidTr="00F2604B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Мероприятие (результат) 1.1 «Развитие культурно -досуговой деятельности»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>
            <w:pPr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8F1B1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МБУК «</w:t>
            </w:r>
            <w:r w:rsidR="008F1B1C" w:rsidRPr="00F2604B">
              <w:rPr>
                <w:rFonts w:ascii="Times New Roman" w:hAnsi="Times New Roman"/>
                <w:sz w:val="24"/>
                <w:szCs w:val="24"/>
              </w:rPr>
              <w:t xml:space="preserve">Веселовский </w:t>
            </w:r>
            <w:r w:rsidRPr="00F2604B">
              <w:rPr>
                <w:rFonts w:ascii="Times New Roman" w:hAnsi="Times New Roman"/>
                <w:sz w:val="24"/>
                <w:szCs w:val="24"/>
              </w:rPr>
              <w:t xml:space="preserve">СДК», </w:t>
            </w:r>
            <w:r w:rsidR="008F1B1C" w:rsidRPr="00F2604B">
              <w:rPr>
                <w:rFonts w:ascii="Times New Roman" w:hAnsi="Times New Roman"/>
                <w:sz w:val="24"/>
                <w:szCs w:val="24"/>
              </w:rPr>
              <w:t>и.о.</w:t>
            </w:r>
            <w:r w:rsidRPr="00F2604B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8F1B1C" w:rsidRPr="00F2604B">
              <w:rPr>
                <w:rFonts w:ascii="Times New Roman" w:hAnsi="Times New Roman"/>
                <w:sz w:val="24"/>
                <w:szCs w:val="24"/>
              </w:rPr>
              <w:t>Митин А.П</w:t>
            </w:r>
            <w:r w:rsidRPr="00F260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7728CA" w:rsidRPr="00F2604B" w:rsidTr="00F2604B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CA" w:rsidRPr="00F2604B" w:rsidRDefault="007728CA" w:rsidP="00D901F5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Контрольная точка 1.1.1. Муниципальное задание на оказание муниципальных услуг (выполнение работ) утверждено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>
            <w:pPr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E870A6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28.12.2024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8F1B1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8F1B1C" w:rsidRPr="00F2604B">
              <w:rPr>
                <w:rFonts w:ascii="Times New Roman" w:hAnsi="Times New Roman"/>
                <w:sz w:val="24"/>
                <w:szCs w:val="24"/>
              </w:rPr>
              <w:t xml:space="preserve">Веселовского </w:t>
            </w:r>
            <w:r w:rsidRPr="00F2604B">
              <w:rPr>
                <w:rFonts w:ascii="Times New Roman" w:hAnsi="Times New Roman"/>
                <w:sz w:val="24"/>
                <w:szCs w:val="24"/>
              </w:rPr>
              <w:t xml:space="preserve">сельского поселения, начальник сектора экономики и </w:t>
            </w:r>
            <w:r w:rsidRPr="00F260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финансов </w:t>
            </w:r>
            <w:r w:rsidR="008F1B1C" w:rsidRPr="00F2604B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7728CA" w:rsidRPr="00F2604B" w:rsidTr="00F2604B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CA" w:rsidRPr="00F2604B" w:rsidRDefault="007728CA" w:rsidP="00D901F5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Контрольная точка 1.1.2.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заключено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>
            <w:pPr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E870A6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28.12.2024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E870A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870A6" w:rsidRPr="00F2604B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F2604B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начальник сектора экономики и финансов </w:t>
            </w:r>
            <w:r w:rsidR="00E870A6" w:rsidRPr="00F2604B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7728CA" w:rsidRPr="00F2604B" w:rsidTr="00F2604B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CA" w:rsidRPr="00F2604B" w:rsidRDefault="007728CA" w:rsidP="00D901F5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Контрольная точка 1.1.3. Предоставлен отчет о выполнении  муниципального задания на оказание муниципальных услуг (выполнение работ).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>
            <w:pPr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          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E870A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МБУК «</w:t>
            </w:r>
            <w:r w:rsidR="00E870A6" w:rsidRPr="00F2604B">
              <w:rPr>
                <w:rFonts w:ascii="Times New Roman" w:hAnsi="Times New Roman"/>
                <w:sz w:val="24"/>
                <w:szCs w:val="24"/>
              </w:rPr>
              <w:t xml:space="preserve">Веселовский </w:t>
            </w:r>
            <w:r w:rsidRPr="00F2604B">
              <w:rPr>
                <w:rFonts w:ascii="Times New Roman" w:hAnsi="Times New Roman"/>
                <w:sz w:val="24"/>
                <w:szCs w:val="24"/>
              </w:rPr>
              <w:t xml:space="preserve">СДК», </w:t>
            </w:r>
            <w:r w:rsidR="00E870A6" w:rsidRPr="00F2604B">
              <w:rPr>
                <w:rFonts w:ascii="Times New Roman" w:hAnsi="Times New Roman"/>
                <w:sz w:val="24"/>
                <w:szCs w:val="24"/>
              </w:rPr>
              <w:t xml:space="preserve">и.о. </w:t>
            </w:r>
            <w:r w:rsidRPr="00F2604B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E870A6" w:rsidRPr="00F2604B">
              <w:rPr>
                <w:rFonts w:ascii="Times New Roman" w:hAnsi="Times New Roman"/>
                <w:sz w:val="24"/>
                <w:szCs w:val="24"/>
              </w:rPr>
              <w:t>Митин А.П</w:t>
            </w:r>
            <w:r w:rsidRPr="00F260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260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</w:tbl>
    <w:bookmarkStart w:id="1" w:name="Par1596"/>
    <w:bookmarkEnd w:id="1"/>
    <w:p w:rsidR="00082CA1" w:rsidRPr="00F2604B" w:rsidRDefault="003273CC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2604B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begin"/>
      </w:r>
      <w:r w:rsidR="00B15431" w:rsidRPr="00F2604B">
        <w:rPr>
          <w:rFonts w:ascii="Times New Roman" w:eastAsia="Calibri" w:hAnsi="Times New Roman"/>
          <w:color w:val="auto"/>
          <w:sz w:val="24"/>
          <w:szCs w:val="24"/>
          <w:lang w:eastAsia="en-US"/>
        </w:rPr>
        <w:instrText>HYPERLINK "D:\\Диск Д\\Мои документы\\НПА 2026 год\\ПОСТАНОВЛЕНИЕ\\706\\AppData\\Local\\Microsoft\\Windows\\Temporary Internet Files\\Content.Outlook\\ELXWAXDW\\таблица 1.docx" \l "Par1127"</w:instrText>
      </w:r>
      <w:r w:rsidRPr="00F2604B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separate"/>
      </w:r>
      <w:r w:rsidR="00082CA1" w:rsidRPr="00F2604B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</w:t>
      </w:r>
      <w:r w:rsidRPr="00F2604B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end"/>
      </w:r>
      <w:r w:rsidR="00082CA1" w:rsidRPr="00F2604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082CA1" w:rsidRPr="00F2604B">
        <w:rPr>
          <w:rFonts w:ascii="Times New Roman" w:hAnsi="Times New Roman"/>
          <w:color w:val="auto"/>
          <w:sz w:val="24"/>
          <w:szCs w:val="24"/>
        </w:rPr>
        <w:t>муниципальная</w:t>
      </w:r>
      <w:r w:rsidR="00082CA1" w:rsidRPr="00F2604B">
        <w:rPr>
          <w:rFonts w:ascii="Times New Roman" w:hAnsi="Times New Roman"/>
          <w:color w:val="auto"/>
          <w:sz w:val="24"/>
          <w:szCs w:val="24"/>
        </w:rPr>
        <w:br/>
        <w:t>программа – МП, контрольная точка – КТ и т.д.</w:t>
      </w:r>
    </w:p>
    <w:p w:rsidR="00082CA1" w:rsidRPr="00F2604B" w:rsidRDefault="00082CA1" w:rsidP="00082CA1">
      <w:pPr>
        <w:spacing w:after="160" w:line="256" w:lineRule="auto"/>
        <w:rPr>
          <w:rFonts w:ascii="Times New Roman" w:eastAsia="Calibri" w:hAnsi="Times New Roman"/>
          <w:color w:val="auto"/>
          <w:sz w:val="24"/>
          <w:szCs w:val="24"/>
          <w:highlight w:val="yellow"/>
          <w:lang w:eastAsia="en-US"/>
        </w:rPr>
      </w:pPr>
    </w:p>
    <w:p w:rsidR="00082CA1" w:rsidRPr="00F2604B" w:rsidRDefault="00082CA1" w:rsidP="00082CA1">
      <w:pPr>
        <w:spacing w:after="160" w:line="259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2604B">
        <w:rPr>
          <w:rFonts w:ascii="Times New Roman" w:eastAsia="Calibri" w:hAnsi="Times New Roman"/>
          <w:color w:val="auto"/>
          <w:sz w:val="24"/>
          <w:szCs w:val="24"/>
          <w:lang w:eastAsia="en-US"/>
        </w:rPr>
        <w:br w:type="page"/>
      </w:r>
    </w:p>
    <w:p w:rsidR="00082CA1" w:rsidRPr="00F2604B" w:rsidRDefault="00082CA1" w:rsidP="00082CA1">
      <w:pPr>
        <w:spacing w:after="160" w:line="259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2604B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2</w:t>
      </w:r>
    </w:p>
    <w:p w:rsidR="00082CA1" w:rsidRPr="00F2604B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2604B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F2604B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2604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082CA1" w:rsidRPr="00F2604B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2604B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муниципальной (комплексной)программы за 20</w:t>
      </w:r>
      <w:r w:rsidR="007728CA" w:rsidRPr="00F2604B">
        <w:rPr>
          <w:rFonts w:ascii="Times New Roman" w:eastAsia="Calibri" w:hAnsi="Times New Roman"/>
          <w:color w:val="auto"/>
          <w:sz w:val="24"/>
          <w:szCs w:val="24"/>
          <w:lang w:eastAsia="en-US"/>
        </w:rPr>
        <w:t>25</w:t>
      </w:r>
      <w:r w:rsidRPr="00F2604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г.</w:t>
      </w:r>
    </w:p>
    <w:p w:rsidR="00082CA1" w:rsidRPr="00F2604B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236" w:type="dxa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8"/>
        <w:gridCol w:w="3261"/>
        <w:gridCol w:w="1639"/>
        <w:gridCol w:w="1559"/>
        <w:gridCol w:w="1559"/>
        <w:gridCol w:w="1621"/>
        <w:gridCol w:w="1559"/>
      </w:tblGrid>
      <w:tr w:rsidR="00082CA1" w:rsidRPr="00F2604B" w:rsidTr="00F2604B">
        <w:trPr>
          <w:trHeight w:val="305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муниципальной 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Фактические </w:t>
            </w: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расходы (тыс. рублей),</w:t>
            </w: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F2604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&lt;1&gt;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  <w:r w:rsidRPr="00F2604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Примечания </w:t>
            </w:r>
            <w:r w:rsidRPr="00F2604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&lt;4&gt;</w:t>
            </w:r>
          </w:p>
        </w:tc>
      </w:tr>
      <w:tr w:rsidR="00082CA1" w:rsidRPr="00F2604B" w:rsidTr="00F2604B">
        <w:trPr>
          <w:trHeight w:val="1178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F2604B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082CA1" w:rsidRPr="00F2604B">
              <w:rPr>
                <w:rFonts w:ascii="Times New Roman" w:hAnsi="Times New Roman"/>
                <w:color w:val="auto"/>
                <w:sz w:val="24"/>
                <w:szCs w:val="24"/>
              </w:rPr>
              <w:t>униципальной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82CA1" w:rsidRPr="00F260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(комплексной) программой </w:t>
            </w:r>
          </w:p>
          <w:p w:rsidR="00082CA1" w:rsidRPr="00F2604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F2604B" w:rsidTr="00F2604B">
        <w:trPr>
          <w:tblHeader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E870A6" w:rsidRPr="00F2604B" w:rsidTr="00F2604B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</w:t>
            </w:r>
          </w:p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(комплексная)</w:t>
            </w: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программа «Развитие культуры и туризма»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1625,2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1625,2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1625,2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E870A6" w:rsidRPr="00F2604B" w:rsidTr="00F2604B">
        <w:trPr>
          <w:trHeight w:val="309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1625,2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1625,2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1625,2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2604B" w:rsidTr="00F2604B">
        <w:trPr>
          <w:trHeight w:val="38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2604B" w:rsidTr="00F2604B">
        <w:trPr>
          <w:trHeight w:val="31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2604B" w:rsidTr="00F2604B">
        <w:trPr>
          <w:trHeight w:val="226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2604B" w:rsidTr="00F2604B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2604B" w:rsidTr="00F2604B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2604B" w:rsidTr="00F2604B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E870A6" w:rsidRPr="00F2604B" w:rsidTr="00F2604B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1</w:t>
            </w:r>
          </w:p>
          <w:p w:rsidR="00E870A6" w:rsidRPr="00F2604B" w:rsidRDefault="00E870A6" w:rsidP="00742DE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1 «Развитие культуры </w:t>
            </w:r>
            <w:r w:rsidR="00742DE5" w:rsidRPr="00F2604B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F2604B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1625,2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1625,2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1625,2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E870A6" w:rsidRPr="00F2604B" w:rsidTr="00F2604B">
        <w:trPr>
          <w:trHeight w:val="24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1625,2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1625,2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1625,2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6" w:rsidRPr="00F2604B" w:rsidRDefault="00E870A6" w:rsidP="00E870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2604B" w:rsidTr="00F2604B">
        <w:trPr>
          <w:trHeight w:val="36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2604B" w:rsidTr="00F2604B">
        <w:trPr>
          <w:trHeight w:val="33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2604B" w:rsidTr="00F2604B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2604B" w:rsidTr="00F2604B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2604B" w:rsidTr="00F2604B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2604B" w:rsidTr="00F2604B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2604B" w:rsidTr="00F2604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1198" w:type="dxa"/>
          <w:trHeight w:val="100"/>
        </w:trPr>
        <w:tc>
          <w:tcPr>
            <w:tcW w:w="3038" w:type="dxa"/>
            <w:tcBorders>
              <w:top w:val="single" w:sz="4" w:space="0" w:color="auto"/>
            </w:tcBorders>
          </w:tcPr>
          <w:p w:rsidR="007728CA" w:rsidRPr="00F2604B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082CA1" w:rsidRPr="00F2604B" w:rsidRDefault="00082CA1" w:rsidP="00082CA1">
      <w:pPr>
        <w:widowControl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F2604B" w:rsidRDefault="00082CA1" w:rsidP="00082CA1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F2604B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F2604B">
        <w:rPr>
          <w:rFonts w:ascii="Times New Roman" w:hAnsi="Times New Roman"/>
          <w:bCs/>
          <w:color w:val="auto"/>
          <w:sz w:val="24"/>
          <w:szCs w:val="24"/>
        </w:rPr>
        <w:t>&lt;1&gt; В соответствии с бюджетной отчетностью на 1 января текущего финансового года.</w:t>
      </w:r>
    </w:p>
    <w:p w:rsidR="00082CA1" w:rsidRPr="00F2604B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F2604B">
        <w:rPr>
          <w:rFonts w:ascii="Times New Roman" w:hAnsi="Times New Roman"/>
          <w:bCs/>
          <w:color w:val="auto"/>
          <w:sz w:val="24"/>
          <w:szCs w:val="24"/>
        </w:rPr>
        <w:t>&lt;2&gt;</w:t>
      </w:r>
      <w:r w:rsidRPr="00F2604B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Включается в приложение при наличии средств.</w:t>
      </w:r>
    </w:p>
    <w:p w:rsidR="00082CA1" w:rsidRPr="00F2604B" w:rsidRDefault="00082CA1" w:rsidP="00082CA1">
      <w:pPr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F2604B">
        <w:rPr>
          <w:rFonts w:ascii="Times New Roman" w:hAnsi="Times New Roman"/>
          <w:bCs/>
          <w:color w:val="auto"/>
          <w:sz w:val="24"/>
          <w:szCs w:val="24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082CA1" w:rsidRPr="00F2604B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  <w:sectPr w:rsidR="00082CA1" w:rsidRPr="00F2604B" w:rsidSect="00F2604B">
          <w:pgSz w:w="16840" w:h="11906" w:orient="landscape"/>
          <w:pgMar w:top="1701" w:right="1134" w:bottom="1134" w:left="1134" w:header="708" w:footer="708" w:gutter="0"/>
          <w:cols w:space="708"/>
        </w:sectPr>
      </w:pPr>
      <w:r w:rsidRPr="00F2604B">
        <w:rPr>
          <w:rFonts w:ascii="Times New Roman" w:hAnsi="Times New Roman"/>
          <w:bCs/>
          <w:color w:val="auto"/>
          <w:sz w:val="24"/>
          <w:szCs w:val="24"/>
        </w:rPr>
        <w:t>&lt;4&gt; Отражается экономия бюджетных средств, сложившаяся в отчетном году (тыс. рублей).</w:t>
      </w:r>
    </w:p>
    <w:p w:rsidR="00082CA1" w:rsidRPr="00F2604B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2604B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3</w:t>
      </w:r>
    </w:p>
    <w:p w:rsidR="00082CA1" w:rsidRPr="00F2604B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2" w:name="Par1422"/>
      <w:bookmarkEnd w:id="2"/>
      <w:r w:rsidRPr="00F2604B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F2604B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2604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 достижении значений показателей </w:t>
      </w:r>
    </w:p>
    <w:p w:rsidR="00082CA1" w:rsidRPr="00F2604B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320" w:type="dxa"/>
        <w:jc w:val="center"/>
        <w:tblCellSpacing w:w="5" w:type="nil"/>
        <w:tblInd w:w="22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7"/>
        <w:gridCol w:w="1950"/>
        <w:gridCol w:w="1280"/>
        <w:gridCol w:w="1283"/>
        <w:gridCol w:w="1700"/>
        <w:gridCol w:w="1470"/>
        <w:gridCol w:w="845"/>
        <w:gridCol w:w="1418"/>
        <w:gridCol w:w="1511"/>
        <w:gridCol w:w="2126"/>
      </w:tblGrid>
      <w:tr w:rsidR="00082CA1" w:rsidRPr="00F2604B" w:rsidTr="00F2604B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Признак</w:t>
            </w:r>
          </w:p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положительной</w:t>
            </w:r>
          </w:p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тенденции (возрастающий/</w:t>
            </w:r>
          </w:p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убывающий)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  <w:r w:rsidRPr="00F2604B">
              <w:rPr>
                <w:rFonts w:ascii="Times New Roman" w:hAnsi="Times New Roman"/>
                <w:sz w:val="24"/>
                <w:szCs w:val="24"/>
              </w:rPr>
              <w:br/>
              <w:t>муниципальной(комплексной) программы,</w:t>
            </w:r>
            <w:r w:rsidRPr="00F2604B">
              <w:rPr>
                <w:rFonts w:ascii="Times New Roman" w:hAnsi="Times New Roman"/>
                <w:sz w:val="24"/>
                <w:szCs w:val="24"/>
              </w:rPr>
              <w:br/>
              <w:t>структурного элемента муниципальной(комплексной) программы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динамики прироста</w:t>
            </w:r>
            <w:r w:rsidRPr="00F2604B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"/>
            </w:r>
          </w:p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Обоснование отклонений</w:t>
            </w:r>
            <w:r w:rsidRPr="00F2604B">
              <w:rPr>
                <w:rFonts w:ascii="Times New Roman" w:hAnsi="Times New Roman"/>
                <w:sz w:val="24"/>
                <w:szCs w:val="24"/>
              </w:rPr>
              <w:br/>
              <w:t xml:space="preserve"> значений показателя</w:t>
            </w:r>
            <w:r w:rsidRPr="00F2604B">
              <w:rPr>
                <w:rFonts w:ascii="Times New Roman" w:hAnsi="Times New Roman"/>
                <w:sz w:val="24"/>
                <w:szCs w:val="24"/>
              </w:rPr>
              <w:br/>
              <w:t>на конец отчетного года</w:t>
            </w:r>
            <w:r w:rsidRPr="00F2604B">
              <w:rPr>
                <w:rFonts w:ascii="Times New Roman" w:hAnsi="Times New Roman"/>
                <w:sz w:val="24"/>
                <w:szCs w:val="24"/>
              </w:rPr>
              <w:br/>
              <w:t>(при наличии)</w:t>
            </w:r>
          </w:p>
        </w:tc>
      </w:tr>
      <w:tr w:rsidR="00082CA1" w:rsidRPr="00F2604B" w:rsidTr="00F2604B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год,</w:t>
            </w:r>
          </w:p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 xml:space="preserve">предшествующий </w:t>
            </w:r>
            <w:r w:rsidRPr="00F2604B">
              <w:rPr>
                <w:rFonts w:ascii="Times New Roman" w:hAnsi="Times New Roman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F2604B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CA1" w:rsidRPr="00F2604B" w:rsidTr="00F2604B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CA1" w:rsidRPr="00F2604B" w:rsidTr="00F2604B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35D82" w:rsidRPr="00F2604B" w:rsidTr="00F2604B">
        <w:trPr>
          <w:tblCellSpacing w:w="5" w:type="nil"/>
          <w:jc w:val="center"/>
        </w:trPr>
        <w:tc>
          <w:tcPr>
            <w:tcW w:w="143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82" w:rsidRPr="00F2604B" w:rsidRDefault="00B35D82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 xml:space="preserve">                           Муниципальная (комплексная) программа «Развитие культуры»</w:t>
            </w:r>
          </w:p>
        </w:tc>
      </w:tr>
      <w:tr w:rsidR="00B35D82" w:rsidRPr="00F2604B" w:rsidTr="00F2604B">
        <w:trPr>
          <w:trHeight w:val="313"/>
          <w:tblCellSpacing w:w="5" w:type="nil"/>
          <w:jc w:val="center"/>
        </w:trPr>
        <w:tc>
          <w:tcPr>
            <w:tcW w:w="143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82" w:rsidRPr="00F2604B" w:rsidRDefault="00B35D82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CA1" w:rsidRPr="00F2604B" w:rsidTr="00F2604B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kern w:val="2"/>
                <w:sz w:val="24"/>
                <w:szCs w:val="24"/>
              </w:rPr>
              <w:t>общее количество посещений культурно - досуговых организаций на 1000 человек населения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8D50F1" w:rsidP="008D50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5299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742DE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6996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8D50F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6996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5D82" w:rsidRPr="00F2604B" w:rsidTr="00F2604B">
        <w:trPr>
          <w:tblCellSpacing w:w="5" w:type="nil"/>
          <w:jc w:val="center"/>
        </w:trPr>
        <w:tc>
          <w:tcPr>
            <w:tcW w:w="143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82" w:rsidRPr="00F2604B" w:rsidRDefault="00B35D82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Показатели структурных муниципальной(комплексной) программы</w:t>
            </w:r>
          </w:p>
        </w:tc>
      </w:tr>
      <w:tr w:rsidR="00082CA1" w:rsidRPr="00F2604B" w:rsidTr="00F2604B">
        <w:trPr>
          <w:tblCellSpacing w:w="5" w:type="nil"/>
          <w:jc w:val="center"/>
        </w:trPr>
        <w:tc>
          <w:tcPr>
            <w:tcW w:w="143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«Развитие культуры Гуреевского сельского поселения</w:t>
            </w:r>
          </w:p>
        </w:tc>
      </w:tr>
      <w:tr w:rsidR="00082CA1" w:rsidRPr="00F2604B" w:rsidTr="00F2604B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082CA1" w:rsidP="008D50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 xml:space="preserve">Показатель 1.1., </w:t>
            </w:r>
            <w:r w:rsidR="00F91D91" w:rsidRPr="00F2604B">
              <w:rPr>
                <w:rFonts w:ascii="Times New Roman" w:hAnsi="Times New Roman"/>
                <w:sz w:val="24"/>
                <w:szCs w:val="24"/>
              </w:rPr>
              <w:t>«</w:t>
            </w:r>
            <w:r w:rsidR="00F91D91" w:rsidRPr="00F260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Расходы на </w:t>
            </w:r>
            <w:r w:rsidR="00F91D91" w:rsidRPr="00F260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содержание и обеспечение деятельности(оказание услуг) муниципальных учреждений </w:t>
            </w:r>
            <w:r w:rsidR="008D50F1" w:rsidRPr="00F260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Веселовского </w:t>
            </w:r>
            <w:r w:rsidR="00F91D91" w:rsidRPr="00F260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сельского поселения»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КП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2604B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82CA1" w:rsidRPr="00F2604B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2604B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&lt;1&gt; Приводится фактическое значение показателя за год, предшествующий отчетному.</w:t>
      </w:r>
    </w:p>
    <w:sectPr w:rsidR="00082CA1" w:rsidRPr="00F2604B" w:rsidSect="00F2604B">
      <w:pgSz w:w="16840" w:h="11905" w:orient="landscape"/>
      <w:pgMar w:top="1701" w:right="1134" w:bottom="1134" w:left="1134" w:header="720" w:footer="1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99D" w:rsidRDefault="0051399D">
      <w:pPr>
        <w:spacing w:after="0" w:line="240" w:lineRule="auto"/>
      </w:pPr>
      <w:r>
        <w:separator/>
      </w:r>
    </w:p>
  </w:endnote>
  <w:endnote w:type="continuationSeparator" w:id="1">
    <w:p w:rsidR="0051399D" w:rsidRDefault="0051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E58" w:rsidRDefault="004A4E58">
    <w:pPr>
      <w:pStyle w:val="a7"/>
      <w:jc w:val="center"/>
    </w:pPr>
  </w:p>
  <w:p w:rsidR="004A4E58" w:rsidRDefault="004A4E5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99D" w:rsidRDefault="0051399D">
      <w:pPr>
        <w:spacing w:after="0" w:line="240" w:lineRule="auto"/>
      </w:pPr>
      <w:r>
        <w:separator/>
      </w:r>
    </w:p>
  </w:footnote>
  <w:footnote w:type="continuationSeparator" w:id="1">
    <w:p w:rsidR="0051399D" w:rsidRDefault="0051399D">
      <w:pPr>
        <w:spacing w:after="0" w:line="240" w:lineRule="auto"/>
      </w:pPr>
      <w:r>
        <w:continuationSeparator/>
      </w:r>
    </w:p>
  </w:footnote>
  <w:footnote w:id="2">
    <w:p w:rsidR="00082CA1" w:rsidRDefault="00082CA1" w:rsidP="00082CA1">
      <w:pPr>
        <w:pStyle w:val="aff4"/>
        <w:spacing w:line="216" w:lineRule="auto"/>
        <w:rPr>
          <w:rFonts w:ascii="Times New Roman" w:hAnsi="Times New Roman"/>
        </w:rPr>
      </w:pPr>
      <w:r w:rsidRPr="00787DC6">
        <w:rPr>
          <w:rStyle w:val="aff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3">
    <w:p w:rsidR="00082CA1" w:rsidRPr="00C319B0" w:rsidRDefault="00082CA1" w:rsidP="00082CA1">
      <w:pPr>
        <w:pStyle w:val="aff4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footnoteRef/>
      </w:r>
      <w:r w:rsidRPr="00C319B0">
        <w:rPr>
          <w:rFonts w:ascii="Times New Roman" w:hAnsi="Times New Roman"/>
          <w:color w:val="auto"/>
          <w:sz w:val="16"/>
          <w:szCs w:val="16"/>
        </w:rPr>
        <w:t xml:space="preserve"> Оценка динамики прироста значений показателей государственной (комплексной) программы в отчетном периоде может принимать значение в интервале от -100% до 100%.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E58" w:rsidRDefault="004A4E58">
    <w:pPr>
      <w:pStyle w:val="af6"/>
      <w:tabs>
        <w:tab w:val="clear" w:pos="4677"/>
        <w:tab w:val="clear" w:pos="9355"/>
        <w:tab w:val="left" w:pos="849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E58" w:rsidRDefault="004A4E58">
    <w:pPr>
      <w:pStyle w:val="af6"/>
      <w:jc w:val="center"/>
    </w:pPr>
  </w:p>
  <w:p w:rsidR="004A4E58" w:rsidRDefault="004A4E58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0AAB77C4"/>
    <w:multiLevelType w:val="hybridMultilevel"/>
    <w:tmpl w:val="286E73BA"/>
    <w:lvl w:ilvl="0" w:tplc="6EF42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>
    <w:nsid w:val="55AE30CF"/>
    <w:multiLevelType w:val="multilevel"/>
    <w:tmpl w:val="3CFACFF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1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FE0"/>
    <w:rsid w:val="00021F4E"/>
    <w:rsid w:val="00065A4B"/>
    <w:rsid w:val="00074821"/>
    <w:rsid w:val="00082CA1"/>
    <w:rsid w:val="000A3206"/>
    <w:rsid w:val="000A6F88"/>
    <w:rsid w:val="000B666A"/>
    <w:rsid w:val="000C45FF"/>
    <w:rsid w:val="000C7136"/>
    <w:rsid w:val="001075E9"/>
    <w:rsid w:val="00112428"/>
    <w:rsid w:val="001D3DC6"/>
    <w:rsid w:val="00223601"/>
    <w:rsid w:val="002746D8"/>
    <w:rsid w:val="002B2609"/>
    <w:rsid w:val="002E4960"/>
    <w:rsid w:val="002F714F"/>
    <w:rsid w:val="00302ACF"/>
    <w:rsid w:val="003273CC"/>
    <w:rsid w:val="0036656A"/>
    <w:rsid w:val="00386CF0"/>
    <w:rsid w:val="003D06A3"/>
    <w:rsid w:val="003E4EA1"/>
    <w:rsid w:val="00403317"/>
    <w:rsid w:val="004230C7"/>
    <w:rsid w:val="00460CEB"/>
    <w:rsid w:val="004951A3"/>
    <w:rsid w:val="004A4E58"/>
    <w:rsid w:val="004D199F"/>
    <w:rsid w:val="004D22CE"/>
    <w:rsid w:val="0051399D"/>
    <w:rsid w:val="00517791"/>
    <w:rsid w:val="00525972"/>
    <w:rsid w:val="005670A8"/>
    <w:rsid w:val="00577A9D"/>
    <w:rsid w:val="00581BC8"/>
    <w:rsid w:val="00585DA1"/>
    <w:rsid w:val="005A0C43"/>
    <w:rsid w:val="005A23B0"/>
    <w:rsid w:val="005E3945"/>
    <w:rsid w:val="00606D38"/>
    <w:rsid w:val="00622FE9"/>
    <w:rsid w:val="00672609"/>
    <w:rsid w:val="00675752"/>
    <w:rsid w:val="00701BDA"/>
    <w:rsid w:val="00742DE5"/>
    <w:rsid w:val="007728CA"/>
    <w:rsid w:val="00772EAC"/>
    <w:rsid w:val="007852AC"/>
    <w:rsid w:val="00785ABF"/>
    <w:rsid w:val="00786B88"/>
    <w:rsid w:val="007958AD"/>
    <w:rsid w:val="007B1798"/>
    <w:rsid w:val="007E20B8"/>
    <w:rsid w:val="007F1FE0"/>
    <w:rsid w:val="00800C31"/>
    <w:rsid w:val="008211CF"/>
    <w:rsid w:val="008350B4"/>
    <w:rsid w:val="0084338F"/>
    <w:rsid w:val="008B2A27"/>
    <w:rsid w:val="008B7080"/>
    <w:rsid w:val="008D50F1"/>
    <w:rsid w:val="008D5278"/>
    <w:rsid w:val="008F1B1C"/>
    <w:rsid w:val="00932DE0"/>
    <w:rsid w:val="009758AC"/>
    <w:rsid w:val="00983E1F"/>
    <w:rsid w:val="009A42BE"/>
    <w:rsid w:val="009D5B13"/>
    <w:rsid w:val="00A06B69"/>
    <w:rsid w:val="00A41E3D"/>
    <w:rsid w:val="00A665E7"/>
    <w:rsid w:val="00A70201"/>
    <w:rsid w:val="00A916AE"/>
    <w:rsid w:val="00AC56B9"/>
    <w:rsid w:val="00AE09F6"/>
    <w:rsid w:val="00B15431"/>
    <w:rsid w:val="00B27108"/>
    <w:rsid w:val="00B35D82"/>
    <w:rsid w:val="00B37680"/>
    <w:rsid w:val="00B52CAC"/>
    <w:rsid w:val="00B9157D"/>
    <w:rsid w:val="00B92719"/>
    <w:rsid w:val="00B96934"/>
    <w:rsid w:val="00BB18EF"/>
    <w:rsid w:val="00C0574A"/>
    <w:rsid w:val="00C3166E"/>
    <w:rsid w:val="00C36B88"/>
    <w:rsid w:val="00C50C9E"/>
    <w:rsid w:val="00C66703"/>
    <w:rsid w:val="00C94034"/>
    <w:rsid w:val="00CC0BE6"/>
    <w:rsid w:val="00D063E9"/>
    <w:rsid w:val="00D300E2"/>
    <w:rsid w:val="00D77DD5"/>
    <w:rsid w:val="00D86703"/>
    <w:rsid w:val="00D901F5"/>
    <w:rsid w:val="00DB4DEC"/>
    <w:rsid w:val="00E3254E"/>
    <w:rsid w:val="00E70AA1"/>
    <w:rsid w:val="00E809EC"/>
    <w:rsid w:val="00E870A6"/>
    <w:rsid w:val="00E97C47"/>
    <w:rsid w:val="00EA3B61"/>
    <w:rsid w:val="00EA76BB"/>
    <w:rsid w:val="00ED7FFA"/>
    <w:rsid w:val="00F06976"/>
    <w:rsid w:val="00F23810"/>
    <w:rsid w:val="00F2604B"/>
    <w:rsid w:val="00F67995"/>
    <w:rsid w:val="00F91D91"/>
    <w:rsid w:val="00FB2203"/>
    <w:rsid w:val="00FC3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D5"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D77DD5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rsid w:val="00D77D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77DD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qFormat/>
    <w:rsid w:val="00D77D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D77D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D77DD5"/>
    <w:rPr>
      <w:sz w:val="22"/>
    </w:rPr>
  </w:style>
  <w:style w:type="paragraph" w:styleId="21">
    <w:name w:val="toc 2"/>
    <w:next w:val="a"/>
    <w:link w:val="22"/>
    <w:rsid w:val="00D77D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77DD5"/>
    <w:rPr>
      <w:rFonts w:ascii="XO Thames" w:hAnsi="XO Thames"/>
      <w:sz w:val="28"/>
      <w:lang w:bidi="ar-SA"/>
    </w:rPr>
  </w:style>
  <w:style w:type="paragraph" w:customStyle="1" w:styleId="12">
    <w:name w:val="Знак1"/>
    <w:basedOn w:val="a"/>
    <w:link w:val="13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link w:val="12"/>
    <w:rsid w:val="00D77DD5"/>
    <w:rPr>
      <w:rFonts w:ascii="Tahoma" w:hAnsi="Tahoma"/>
      <w:sz w:val="20"/>
    </w:rPr>
  </w:style>
  <w:style w:type="paragraph" w:customStyle="1" w:styleId="23">
    <w:name w:val="Основной шрифт абзаца2"/>
    <w:link w:val="24"/>
    <w:rsid w:val="00D77DD5"/>
    <w:rPr>
      <w:color w:val="000000"/>
    </w:rPr>
  </w:style>
  <w:style w:type="character" w:customStyle="1" w:styleId="24">
    <w:name w:val="Основной шрифт абзаца2"/>
    <w:link w:val="23"/>
    <w:rsid w:val="00D77DD5"/>
    <w:rPr>
      <w:color w:val="000000"/>
      <w:lang w:val="ru-RU" w:eastAsia="ru-RU" w:bidi="ar-SA"/>
    </w:rPr>
  </w:style>
  <w:style w:type="paragraph" w:customStyle="1" w:styleId="a3">
    <w:name w:val="Символ сноски"/>
    <w:link w:val="a4"/>
    <w:rsid w:val="00D77DD5"/>
    <w:rPr>
      <w:color w:val="000000"/>
    </w:rPr>
  </w:style>
  <w:style w:type="character" w:customStyle="1" w:styleId="a4">
    <w:name w:val="Символ сноски"/>
    <w:link w:val="a3"/>
    <w:rsid w:val="00D77DD5"/>
    <w:rPr>
      <w:color w:val="000000"/>
      <w:lang w:val="ru-RU" w:eastAsia="ru-RU" w:bidi="ar-SA"/>
    </w:rPr>
  </w:style>
  <w:style w:type="paragraph" w:styleId="41">
    <w:name w:val="toc 4"/>
    <w:next w:val="a"/>
    <w:link w:val="42"/>
    <w:rsid w:val="00D77D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77DD5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D77D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77DD5"/>
    <w:rPr>
      <w:rFonts w:ascii="XO Thames" w:hAnsi="XO Thames"/>
      <w:sz w:val="28"/>
      <w:lang w:bidi="ar-SA"/>
    </w:rPr>
  </w:style>
  <w:style w:type="paragraph" w:customStyle="1" w:styleId="14">
    <w:name w:val="Основной шрифт абзаца1"/>
    <w:link w:val="15"/>
    <w:rsid w:val="00D77DD5"/>
    <w:rPr>
      <w:color w:val="000000"/>
    </w:rPr>
  </w:style>
  <w:style w:type="character" w:customStyle="1" w:styleId="15">
    <w:name w:val="Основной шрифт абзаца1"/>
    <w:link w:val="14"/>
    <w:rsid w:val="00D77DD5"/>
    <w:rPr>
      <w:color w:val="000000"/>
      <w:lang w:val="ru-RU" w:eastAsia="ru-RU" w:bidi="ar-SA"/>
    </w:rPr>
  </w:style>
  <w:style w:type="paragraph" w:styleId="7">
    <w:name w:val="toc 7"/>
    <w:next w:val="a"/>
    <w:link w:val="70"/>
    <w:rsid w:val="00D77D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77DD5"/>
    <w:rPr>
      <w:rFonts w:ascii="XO Thames" w:hAnsi="XO Thames"/>
      <w:sz w:val="28"/>
      <w:lang w:bidi="ar-SA"/>
    </w:rPr>
  </w:style>
  <w:style w:type="paragraph" w:customStyle="1" w:styleId="16">
    <w:name w:val="Обычный1"/>
    <w:link w:val="17"/>
    <w:rsid w:val="00D77DD5"/>
    <w:rPr>
      <w:sz w:val="22"/>
    </w:rPr>
  </w:style>
  <w:style w:type="character" w:customStyle="1" w:styleId="17">
    <w:name w:val="Обычный1"/>
    <w:link w:val="16"/>
    <w:rsid w:val="00D77DD5"/>
    <w:rPr>
      <w:sz w:val="22"/>
      <w:lang w:bidi="ar-SA"/>
    </w:rPr>
  </w:style>
  <w:style w:type="paragraph" w:customStyle="1" w:styleId="100">
    <w:name w:val="Знак1_0"/>
    <w:basedOn w:val="a"/>
    <w:link w:val="101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link w:val="100"/>
    <w:rsid w:val="00D77DD5"/>
    <w:rPr>
      <w:rFonts w:ascii="Tahoma" w:hAnsi="Tahoma"/>
      <w:sz w:val="20"/>
    </w:rPr>
  </w:style>
  <w:style w:type="paragraph" w:customStyle="1" w:styleId="18">
    <w:name w:val="Знак1"/>
    <w:basedOn w:val="a"/>
    <w:link w:val="19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link w:val="18"/>
    <w:rsid w:val="00D77DD5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rsid w:val="00D77DD5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link w:val="Endnote"/>
    <w:rsid w:val="00D77DD5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sid w:val="00D77DD5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  <w:rsid w:val="00D77DD5"/>
    <w:rPr>
      <w:color w:val="000000"/>
    </w:rPr>
  </w:style>
  <w:style w:type="character" w:customStyle="1" w:styleId="1b">
    <w:name w:val="Основной шрифт абзаца1"/>
    <w:link w:val="1a"/>
    <w:rsid w:val="00D77DD5"/>
    <w:rPr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D77DD5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D77DD5"/>
    <w:rPr>
      <w:sz w:val="22"/>
      <w:lang w:bidi="ar-SA"/>
    </w:rPr>
  </w:style>
  <w:style w:type="paragraph" w:customStyle="1" w:styleId="31">
    <w:name w:val="Гиперссылка3"/>
    <w:link w:val="32"/>
    <w:rsid w:val="00D77DD5"/>
    <w:rPr>
      <w:color w:val="0000FF"/>
      <w:u w:val="single"/>
    </w:rPr>
  </w:style>
  <w:style w:type="character" w:customStyle="1" w:styleId="32">
    <w:name w:val="Гиперссылка3"/>
    <w:link w:val="31"/>
    <w:rsid w:val="00D77DD5"/>
    <w:rPr>
      <w:color w:val="0000FF"/>
      <w:u w:val="single"/>
      <w:lang w:bidi="ar-SA"/>
    </w:rPr>
  </w:style>
  <w:style w:type="paragraph" w:styleId="a5">
    <w:name w:val="annotation text"/>
    <w:basedOn w:val="a"/>
    <w:link w:val="a6"/>
    <w:rsid w:val="00D77DD5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link w:val="a5"/>
    <w:rsid w:val="00D77DD5"/>
    <w:rPr>
      <w:sz w:val="20"/>
    </w:rPr>
  </w:style>
  <w:style w:type="paragraph" w:customStyle="1" w:styleId="Default">
    <w:name w:val="Default"/>
    <w:link w:val="Default0"/>
    <w:rsid w:val="00D77DD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77DD5"/>
    <w:rPr>
      <w:rFonts w:ascii="Times New Roman" w:hAnsi="Times New Roman"/>
      <w:sz w:val="24"/>
      <w:lang w:bidi="ar-SA"/>
    </w:rPr>
  </w:style>
  <w:style w:type="paragraph" w:customStyle="1" w:styleId="1c">
    <w:name w:val="Знак концевой сноски1"/>
    <w:basedOn w:val="14"/>
    <w:link w:val="1d"/>
    <w:rsid w:val="00D77DD5"/>
    <w:rPr>
      <w:vertAlign w:val="superscript"/>
    </w:rPr>
  </w:style>
  <w:style w:type="character" w:customStyle="1" w:styleId="1d">
    <w:name w:val="Знак концевой сноски1"/>
    <w:link w:val="1c"/>
    <w:rsid w:val="00D77DD5"/>
    <w:rPr>
      <w:color w:val="000000"/>
      <w:vertAlign w:val="superscript"/>
      <w:lang w:val="ru-RU" w:eastAsia="ru-RU" w:bidi="ar-SA"/>
    </w:rPr>
  </w:style>
  <w:style w:type="paragraph" w:styleId="a7">
    <w:name w:val="footer"/>
    <w:basedOn w:val="a"/>
    <w:link w:val="a8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rsid w:val="00D77DD5"/>
    <w:rPr>
      <w:sz w:val="22"/>
    </w:rPr>
  </w:style>
  <w:style w:type="paragraph" w:customStyle="1" w:styleId="a9">
    <w:name w:val="Гипертекстовая ссылка"/>
    <w:link w:val="aa"/>
    <w:rsid w:val="00D77DD5"/>
    <w:rPr>
      <w:color w:val="106BBE"/>
      <w:sz w:val="26"/>
    </w:rPr>
  </w:style>
  <w:style w:type="character" w:customStyle="1" w:styleId="aa">
    <w:name w:val="Гипертекстовая ссылка"/>
    <w:link w:val="a9"/>
    <w:rsid w:val="00D77DD5"/>
    <w:rPr>
      <w:color w:val="106BBE"/>
      <w:sz w:val="26"/>
      <w:lang w:bidi="ar-SA"/>
    </w:rPr>
  </w:style>
  <w:style w:type="paragraph" w:customStyle="1" w:styleId="TableParagraph">
    <w:name w:val="Table Paragraph"/>
    <w:basedOn w:val="a"/>
    <w:link w:val="TableParagraph0"/>
    <w:rsid w:val="00D77DD5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link w:val="TableParagraph"/>
    <w:rsid w:val="00D77DD5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sid w:val="00D77DD5"/>
    <w:rPr>
      <w:color w:val="0000FF"/>
      <w:u w:val="single"/>
    </w:rPr>
  </w:style>
  <w:style w:type="character" w:customStyle="1" w:styleId="1f">
    <w:name w:val="Гиперссылка1"/>
    <w:link w:val="1e"/>
    <w:rsid w:val="00D77DD5"/>
    <w:rPr>
      <w:color w:val="0000FF"/>
      <w:u w:val="single"/>
      <w:lang w:bidi="ar-SA"/>
    </w:rPr>
  </w:style>
  <w:style w:type="paragraph" w:styleId="33">
    <w:name w:val="toc 3"/>
    <w:next w:val="a"/>
    <w:link w:val="34"/>
    <w:rsid w:val="00D77DD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77DD5"/>
    <w:rPr>
      <w:rFonts w:ascii="XO Thames" w:hAnsi="XO Thames"/>
      <w:sz w:val="28"/>
      <w:lang w:bidi="ar-SA"/>
    </w:rPr>
  </w:style>
  <w:style w:type="paragraph" w:customStyle="1" w:styleId="ab">
    <w:name w:val="Нормальный (таблица)"/>
    <w:basedOn w:val="a"/>
    <w:next w:val="a"/>
    <w:link w:val="ac"/>
    <w:rsid w:val="00D77DD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link w:val="ab"/>
    <w:rsid w:val="00D77DD5"/>
    <w:rPr>
      <w:rFonts w:ascii="Arial" w:hAnsi="Arial"/>
      <w:sz w:val="24"/>
    </w:rPr>
  </w:style>
  <w:style w:type="paragraph" w:customStyle="1" w:styleId="35">
    <w:name w:val="Основной шрифт абзаца3"/>
    <w:rsid w:val="00D77DD5"/>
    <w:rPr>
      <w:color w:val="000000"/>
    </w:rPr>
  </w:style>
  <w:style w:type="paragraph" w:customStyle="1" w:styleId="ConsPlusNonformat">
    <w:name w:val="ConsPlusNonformat"/>
    <w:link w:val="ConsPlusNonformat0"/>
    <w:rsid w:val="00D77DD5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D77DD5"/>
    <w:rPr>
      <w:rFonts w:ascii="Courier New" w:hAnsi="Courier New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D77DD5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D77DD5"/>
    <w:rPr>
      <w:rFonts w:ascii="Times New Roman" w:hAnsi="Times New Roman"/>
      <w:sz w:val="26"/>
      <w:lang w:bidi="ar-SA"/>
    </w:rPr>
  </w:style>
  <w:style w:type="paragraph" w:customStyle="1" w:styleId="25">
    <w:name w:val="Знак сноски2"/>
    <w:basedOn w:val="23"/>
    <w:link w:val="26"/>
    <w:rsid w:val="00D77DD5"/>
    <w:rPr>
      <w:vertAlign w:val="superscript"/>
    </w:rPr>
  </w:style>
  <w:style w:type="character" w:customStyle="1" w:styleId="26">
    <w:name w:val="Знак сноски2"/>
    <w:link w:val="25"/>
    <w:rsid w:val="00D77DD5"/>
    <w:rPr>
      <w:color w:val="000000"/>
      <w:vertAlign w:val="superscript"/>
      <w:lang w:val="ru-RU" w:eastAsia="ru-RU" w:bidi="ar-SA"/>
    </w:rPr>
  </w:style>
  <w:style w:type="paragraph" w:styleId="ad">
    <w:name w:val="Normal (Web)"/>
    <w:basedOn w:val="a"/>
    <w:link w:val="ae"/>
    <w:uiPriority w:val="99"/>
    <w:rsid w:val="00D77DD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link w:val="ad"/>
    <w:rsid w:val="00D77DD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D77DD5"/>
    <w:rPr>
      <w:rFonts w:ascii="XO Thames" w:hAnsi="XO Thames"/>
      <w:b/>
      <w:sz w:val="22"/>
      <w:lang w:bidi="ar-SA"/>
    </w:rPr>
  </w:style>
  <w:style w:type="paragraph" w:customStyle="1" w:styleId="1f0">
    <w:name w:val="Обычный1"/>
    <w:link w:val="1f1"/>
    <w:rsid w:val="00D77DD5"/>
    <w:rPr>
      <w:sz w:val="22"/>
    </w:rPr>
  </w:style>
  <w:style w:type="character" w:customStyle="1" w:styleId="1f1">
    <w:name w:val="Обычный1"/>
    <w:link w:val="1f0"/>
    <w:rsid w:val="00D77DD5"/>
    <w:rPr>
      <w:sz w:val="22"/>
      <w:lang w:bidi="ar-SA"/>
    </w:rPr>
  </w:style>
  <w:style w:type="paragraph" w:customStyle="1" w:styleId="hgkelc">
    <w:name w:val="hgkelc"/>
    <w:basedOn w:val="1f2"/>
    <w:link w:val="hgkelc0"/>
    <w:rsid w:val="00D77DD5"/>
  </w:style>
  <w:style w:type="character" w:customStyle="1" w:styleId="hgkelc0">
    <w:name w:val="hgkelc"/>
    <w:basedOn w:val="1f3"/>
    <w:link w:val="hgkelc"/>
    <w:rsid w:val="00D77DD5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D77DD5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D77DD5"/>
    <w:rPr>
      <w:b/>
      <w:sz w:val="22"/>
      <w:lang w:bidi="ar-SA"/>
    </w:rPr>
  </w:style>
  <w:style w:type="character" w:customStyle="1" w:styleId="10">
    <w:name w:val="Заголовок 1 Знак"/>
    <w:link w:val="1"/>
    <w:rsid w:val="00D77DD5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sid w:val="00D77DD5"/>
    <w:rPr>
      <w:vertAlign w:val="superscript"/>
    </w:rPr>
  </w:style>
  <w:style w:type="character" w:customStyle="1" w:styleId="af0">
    <w:name w:val="Привязка сноски"/>
    <w:link w:val="af"/>
    <w:rsid w:val="00D77DD5"/>
    <w:rPr>
      <w:vertAlign w:val="superscript"/>
      <w:lang w:bidi="ar-SA"/>
    </w:rPr>
  </w:style>
  <w:style w:type="paragraph" w:customStyle="1" w:styleId="27">
    <w:name w:val="Гиперссылка2"/>
    <w:link w:val="af1"/>
    <w:uiPriority w:val="99"/>
    <w:rsid w:val="00D77DD5"/>
    <w:rPr>
      <w:color w:val="0000FF"/>
      <w:u w:val="single"/>
    </w:rPr>
  </w:style>
  <w:style w:type="character" w:styleId="af1">
    <w:name w:val="Hyperlink"/>
    <w:link w:val="27"/>
    <w:uiPriority w:val="99"/>
    <w:rsid w:val="00D77DD5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D77DD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link w:val="Footnote"/>
    <w:rsid w:val="00D77DD5"/>
    <w:rPr>
      <w:rFonts w:ascii="Times New Roman" w:hAnsi="Times New Roman"/>
      <w:sz w:val="20"/>
    </w:rPr>
  </w:style>
  <w:style w:type="paragraph" w:styleId="af2">
    <w:name w:val="Balloon Text"/>
    <w:basedOn w:val="a"/>
    <w:link w:val="af3"/>
    <w:rsid w:val="00D77DD5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link w:val="af2"/>
    <w:rsid w:val="00D77DD5"/>
    <w:rPr>
      <w:rFonts w:ascii="Tahoma" w:hAnsi="Tahoma"/>
      <w:sz w:val="16"/>
    </w:rPr>
  </w:style>
  <w:style w:type="paragraph" w:styleId="af4">
    <w:name w:val="List Paragraph"/>
    <w:basedOn w:val="a"/>
    <w:link w:val="af5"/>
    <w:rsid w:val="00D77DD5"/>
    <w:pPr>
      <w:ind w:left="720"/>
      <w:contextualSpacing/>
    </w:pPr>
  </w:style>
  <w:style w:type="character" w:customStyle="1" w:styleId="af5">
    <w:name w:val="Абзац списка Знак"/>
    <w:link w:val="af4"/>
    <w:rsid w:val="00D77DD5"/>
    <w:rPr>
      <w:sz w:val="22"/>
    </w:rPr>
  </w:style>
  <w:style w:type="paragraph" w:styleId="1f4">
    <w:name w:val="toc 1"/>
    <w:next w:val="a"/>
    <w:link w:val="1f5"/>
    <w:rsid w:val="00D77DD5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D77DD5"/>
    <w:rPr>
      <w:rFonts w:ascii="XO Thames" w:hAnsi="XO Thames"/>
      <w:b/>
      <w:sz w:val="28"/>
      <w:lang w:bidi="ar-SA"/>
    </w:rPr>
  </w:style>
  <w:style w:type="paragraph" w:customStyle="1" w:styleId="Footnote1">
    <w:name w:val="Footnote"/>
    <w:basedOn w:val="a"/>
    <w:link w:val="Footnote2"/>
    <w:rsid w:val="00D77DD5"/>
    <w:pPr>
      <w:spacing w:after="160" w:line="264" w:lineRule="auto"/>
    </w:pPr>
    <w:rPr>
      <w:sz w:val="20"/>
    </w:rPr>
  </w:style>
  <w:style w:type="character" w:customStyle="1" w:styleId="Footnote2">
    <w:name w:val="Footnote"/>
    <w:link w:val="Footnote1"/>
    <w:rsid w:val="00D77DD5"/>
    <w:rPr>
      <w:sz w:val="20"/>
    </w:rPr>
  </w:style>
  <w:style w:type="paragraph" w:styleId="af6">
    <w:name w:val="header"/>
    <w:basedOn w:val="a"/>
    <w:link w:val="af7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link w:val="af6"/>
    <w:rsid w:val="00D77DD5"/>
    <w:rPr>
      <w:sz w:val="22"/>
    </w:rPr>
  </w:style>
  <w:style w:type="paragraph" w:customStyle="1" w:styleId="HeaderandFooter">
    <w:name w:val="Header and Footer"/>
    <w:link w:val="HeaderandFooter0"/>
    <w:rsid w:val="00D77DD5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D77DD5"/>
    <w:rPr>
      <w:rFonts w:ascii="XO Thames" w:hAnsi="XO Thames"/>
      <w:color w:val="000000"/>
      <w:lang w:val="ru-RU" w:eastAsia="ru-RU" w:bidi="ar-SA"/>
    </w:rPr>
  </w:style>
  <w:style w:type="paragraph" w:customStyle="1" w:styleId="af8">
    <w:link w:val="af9"/>
    <w:semiHidden/>
    <w:unhideWhenUsed/>
    <w:rsid w:val="00D77DD5"/>
    <w:rPr>
      <w:rFonts w:ascii="Times New Roman" w:hAnsi="Times New Roman"/>
      <w:sz w:val="28"/>
    </w:rPr>
  </w:style>
  <w:style w:type="character" w:customStyle="1" w:styleId="af9">
    <w:link w:val="af8"/>
    <w:semiHidden/>
    <w:unhideWhenUsed/>
    <w:rsid w:val="00D77DD5"/>
    <w:rPr>
      <w:rFonts w:ascii="Times New Roman" w:hAnsi="Times New Roman"/>
      <w:sz w:val="28"/>
      <w:lang w:bidi="ar-SA"/>
    </w:rPr>
  </w:style>
  <w:style w:type="paragraph" w:customStyle="1" w:styleId="1f6">
    <w:name w:val="Номер страницы1"/>
    <w:basedOn w:val="14"/>
    <w:link w:val="1f7"/>
    <w:rsid w:val="00D77DD5"/>
  </w:style>
  <w:style w:type="character" w:customStyle="1" w:styleId="1f7">
    <w:name w:val="Номер страницы1"/>
    <w:basedOn w:val="15"/>
    <w:link w:val="1f6"/>
    <w:rsid w:val="00D77DD5"/>
    <w:rPr>
      <w:color w:val="000000"/>
      <w:lang w:val="ru-RU" w:eastAsia="ru-RU" w:bidi="ar-SA"/>
    </w:rPr>
  </w:style>
  <w:style w:type="paragraph" w:customStyle="1" w:styleId="1f8">
    <w:name w:val="Обычный1"/>
    <w:link w:val="1f9"/>
    <w:rsid w:val="00D77DD5"/>
    <w:rPr>
      <w:sz w:val="22"/>
    </w:rPr>
  </w:style>
  <w:style w:type="character" w:customStyle="1" w:styleId="1f9">
    <w:name w:val="Обычный1"/>
    <w:link w:val="1f8"/>
    <w:rsid w:val="00D77DD5"/>
    <w:rPr>
      <w:sz w:val="22"/>
      <w:lang w:bidi="ar-SA"/>
    </w:rPr>
  </w:style>
  <w:style w:type="paragraph" w:styleId="9">
    <w:name w:val="toc 9"/>
    <w:next w:val="a"/>
    <w:link w:val="90"/>
    <w:rsid w:val="00D77D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77DD5"/>
    <w:rPr>
      <w:rFonts w:ascii="XO Thames" w:hAnsi="XO Thames"/>
      <w:sz w:val="28"/>
      <w:lang w:bidi="ar-SA"/>
    </w:rPr>
  </w:style>
  <w:style w:type="paragraph" w:customStyle="1" w:styleId="1fa">
    <w:name w:val="Знак сноски1"/>
    <w:link w:val="1fb"/>
    <w:rsid w:val="00D77DD5"/>
    <w:rPr>
      <w:vertAlign w:val="superscript"/>
    </w:rPr>
  </w:style>
  <w:style w:type="character" w:customStyle="1" w:styleId="1fb">
    <w:name w:val="Знак сноски1"/>
    <w:link w:val="1fa"/>
    <w:rsid w:val="00D77DD5"/>
    <w:rPr>
      <w:vertAlign w:val="superscript"/>
      <w:lang w:bidi="ar-SA"/>
    </w:rPr>
  </w:style>
  <w:style w:type="paragraph" w:customStyle="1" w:styleId="markedcontent">
    <w:name w:val="markedcontent"/>
    <w:link w:val="markedcontent0"/>
    <w:rsid w:val="00D77DD5"/>
    <w:rPr>
      <w:color w:val="000000"/>
    </w:rPr>
  </w:style>
  <w:style w:type="character" w:customStyle="1" w:styleId="markedcontent0">
    <w:name w:val="markedcontent"/>
    <w:link w:val="markedcontent"/>
    <w:rsid w:val="00D77DD5"/>
    <w:rPr>
      <w:color w:val="000000"/>
      <w:lang w:val="ru-RU" w:eastAsia="ru-RU" w:bidi="ar-SA"/>
    </w:rPr>
  </w:style>
  <w:style w:type="paragraph" w:customStyle="1" w:styleId="1fc">
    <w:name w:val="Обычный1"/>
    <w:link w:val="1fd"/>
    <w:rsid w:val="00D77DD5"/>
    <w:rPr>
      <w:sz w:val="22"/>
    </w:rPr>
  </w:style>
  <w:style w:type="character" w:customStyle="1" w:styleId="1fd">
    <w:name w:val="Обычный1"/>
    <w:link w:val="1fc"/>
    <w:rsid w:val="00D77DD5"/>
    <w:rPr>
      <w:sz w:val="22"/>
      <w:lang w:bidi="ar-SA"/>
    </w:rPr>
  </w:style>
  <w:style w:type="paragraph" w:customStyle="1" w:styleId="1fe">
    <w:name w:val="Знак примечания1"/>
    <w:basedOn w:val="14"/>
    <w:link w:val="1ff"/>
    <w:rsid w:val="00D77DD5"/>
    <w:rPr>
      <w:sz w:val="16"/>
    </w:rPr>
  </w:style>
  <w:style w:type="character" w:customStyle="1" w:styleId="1ff">
    <w:name w:val="Знак примечания1"/>
    <w:link w:val="1fe"/>
    <w:rsid w:val="00D77DD5"/>
    <w:rPr>
      <w:color w:val="000000"/>
      <w:sz w:val="16"/>
      <w:lang w:val="ru-RU" w:eastAsia="ru-RU" w:bidi="ar-SA"/>
    </w:rPr>
  </w:style>
  <w:style w:type="paragraph" w:styleId="8">
    <w:name w:val="toc 8"/>
    <w:next w:val="a"/>
    <w:link w:val="80"/>
    <w:rsid w:val="00D77D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77DD5"/>
    <w:rPr>
      <w:rFonts w:ascii="XO Thames" w:hAnsi="XO Thames"/>
      <w:sz w:val="28"/>
      <w:lang w:bidi="ar-SA"/>
    </w:rPr>
  </w:style>
  <w:style w:type="paragraph" w:customStyle="1" w:styleId="28">
    <w:name w:val="Гиперссылка2"/>
    <w:link w:val="29"/>
    <w:rsid w:val="00D77DD5"/>
    <w:rPr>
      <w:color w:val="0000FF"/>
      <w:u w:val="single"/>
    </w:rPr>
  </w:style>
  <w:style w:type="character" w:customStyle="1" w:styleId="29">
    <w:name w:val="Гиперссылка2"/>
    <w:link w:val="28"/>
    <w:rsid w:val="00D77DD5"/>
    <w:rPr>
      <w:color w:val="0000FF"/>
      <w:u w:val="single"/>
      <w:lang w:bidi="ar-SA"/>
    </w:rPr>
  </w:style>
  <w:style w:type="paragraph" w:customStyle="1" w:styleId="1ff0">
    <w:name w:val="Гиперссылка1"/>
    <w:link w:val="1ff1"/>
    <w:rsid w:val="00D77DD5"/>
    <w:rPr>
      <w:color w:val="0000FF"/>
      <w:u w:val="single"/>
    </w:rPr>
  </w:style>
  <w:style w:type="character" w:customStyle="1" w:styleId="1ff1">
    <w:name w:val="Гиперссылка1"/>
    <w:link w:val="1ff0"/>
    <w:rsid w:val="00D77DD5"/>
    <w:rPr>
      <w:color w:val="0000FF"/>
      <w:u w:val="single"/>
      <w:lang w:bidi="ar-SA"/>
    </w:rPr>
  </w:style>
  <w:style w:type="paragraph" w:styleId="afa">
    <w:name w:val="annotation subject"/>
    <w:basedOn w:val="a5"/>
    <w:next w:val="a5"/>
    <w:link w:val="afb"/>
    <w:rsid w:val="00D77DD5"/>
    <w:rPr>
      <w:b/>
    </w:rPr>
  </w:style>
  <w:style w:type="character" w:customStyle="1" w:styleId="afb">
    <w:name w:val="Тема примечания Знак"/>
    <w:link w:val="afa"/>
    <w:rsid w:val="00D77DD5"/>
    <w:rPr>
      <w:b/>
      <w:sz w:val="20"/>
    </w:rPr>
  </w:style>
  <w:style w:type="paragraph" w:styleId="51">
    <w:name w:val="toc 5"/>
    <w:next w:val="a"/>
    <w:link w:val="52"/>
    <w:rsid w:val="00D77D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77DD5"/>
    <w:rPr>
      <w:rFonts w:ascii="XO Thames" w:hAnsi="XO Thames"/>
      <w:sz w:val="28"/>
      <w:lang w:bidi="ar-SA"/>
    </w:rPr>
  </w:style>
  <w:style w:type="paragraph" w:customStyle="1" w:styleId="ConsPlusCell">
    <w:name w:val="ConsPlusCell"/>
    <w:link w:val="ConsPlusCell0"/>
    <w:rsid w:val="00D77DD5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D77DD5"/>
    <w:rPr>
      <w:sz w:val="22"/>
      <w:lang w:bidi="ar-SA"/>
    </w:rPr>
  </w:style>
  <w:style w:type="paragraph" w:customStyle="1" w:styleId="1f2">
    <w:name w:val="Основной шрифт абзаца1"/>
    <w:link w:val="1f3"/>
    <w:rsid w:val="00D77DD5"/>
    <w:rPr>
      <w:color w:val="000000"/>
    </w:rPr>
  </w:style>
  <w:style w:type="character" w:customStyle="1" w:styleId="1f3">
    <w:name w:val="Основной шрифт абзаца1"/>
    <w:link w:val="1f2"/>
    <w:rsid w:val="00D77DD5"/>
    <w:rPr>
      <w:color w:val="000000"/>
      <w:lang w:val="ru-RU" w:eastAsia="ru-RU" w:bidi="ar-SA"/>
    </w:rPr>
  </w:style>
  <w:style w:type="paragraph" w:styleId="afc">
    <w:name w:val="Subtitle"/>
    <w:next w:val="a"/>
    <w:link w:val="afd"/>
    <w:qFormat/>
    <w:rsid w:val="00D77DD5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D77DD5"/>
    <w:rPr>
      <w:rFonts w:ascii="XO Thames" w:hAnsi="XO Thames"/>
      <w:i/>
      <w:sz w:val="24"/>
      <w:lang w:bidi="ar-SA"/>
    </w:rPr>
  </w:style>
  <w:style w:type="paragraph" w:styleId="afe">
    <w:name w:val="Title"/>
    <w:basedOn w:val="a"/>
    <w:link w:val="aff"/>
    <w:rsid w:val="002B2609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  <w:style w:type="character" w:customStyle="1" w:styleId="aff">
    <w:name w:val="Название Знак"/>
    <w:link w:val="afe"/>
    <w:rsid w:val="00D77DD5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D77DD5"/>
    <w:rPr>
      <w:rFonts w:ascii="XO Thames" w:hAnsi="XO Thames"/>
      <w:b/>
      <w:sz w:val="24"/>
      <w:lang w:bidi="ar-SA"/>
    </w:rPr>
  </w:style>
  <w:style w:type="paragraph" w:customStyle="1" w:styleId="ConsPlusTitlePage">
    <w:name w:val="ConsPlusTitlePage"/>
    <w:link w:val="ConsPlusTitlePage0"/>
    <w:rsid w:val="00D77DD5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sid w:val="00D77DD5"/>
    <w:rPr>
      <w:rFonts w:ascii="Tahoma" w:hAnsi="Tahoma"/>
      <w:color w:val="000000"/>
      <w:lang w:val="ru-RU" w:eastAsia="ru-RU" w:bidi="ar-SA"/>
    </w:rPr>
  </w:style>
  <w:style w:type="character" w:customStyle="1" w:styleId="20">
    <w:name w:val="Заголовок 2 Знак"/>
    <w:link w:val="2"/>
    <w:rsid w:val="00D77DD5"/>
    <w:rPr>
      <w:rFonts w:ascii="XO Thames" w:hAnsi="XO Thames"/>
      <w:b/>
      <w:sz w:val="28"/>
      <w:lang w:bidi="ar-SA"/>
    </w:rPr>
  </w:style>
  <w:style w:type="paragraph" w:styleId="aff0">
    <w:name w:val="Body Text"/>
    <w:basedOn w:val="a"/>
    <w:link w:val="aff1"/>
    <w:rsid w:val="00D77DD5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link w:val="aff0"/>
    <w:rsid w:val="00D77DD5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rsid w:val="00D77D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1"/>
    <w:rsid w:val="00D77DD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 Spacing"/>
    <w:uiPriority w:val="1"/>
    <w:qFormat/>
    <w:rsid w:val="00223601"/>
    <w:rPr>
      <w:color w:val="000000"/>
      <w:sz w:val="22"/>
    </w:rPr>
  </w:style>
  <w:style w:type="paragraph" w:styleId="aff4">
    <w:name w:val="footnote text"/>
    <w:basedOn w:val="a"/>
    <w:link w:val="aff5"/>
    <w:uiPriority w:val="99"/>
    <w:semiHidden/>
    <w:unhideWhenUsed/>
    <w:rsid w:val="00082CA1"/>
    <w:pPr>
      <w:spacing w:after="0" w:line="240" w:lineRule="auto"/>
    </w:pPr>
    <w:rPr>
      <w:sz w:val="20"/>
    </w:rPr>
  </w:style>
  <w:style w:type="character" w:customStyle="1" w:styleId="aff5">
    <w:name w:val="Текст сноски Знак"/>
    <w:link w:val="aff4"/>
    <w:uiPriority w:val="99"/>
    <w:semiHidden/>
    <w:rsid w:val="00082CA1"/>
    <w:rPr>
      <w:color w:val="000000"/>
    </w:rPr>
  </w:style>
  <w:style w:type="character" w:styleId="aff6">
    <w:name w:val="footnote reference"/>
    <w:uiPriority w:val="99"/>
    <w:semiHidden/>
    <w:unhideWhenUsed/>
    <w:rsid w:val="00082C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44;&#1080;&#1089;&#1082;%20&#1044;\&#1052;&#1086;&#1080;%20&#1076;&#1086;&#1082;&#1091;&#1084;&#1077;&#1085;&#1090;&#1099;\&#1053;&#1055;&#1040;%202026%20&#1075;&#1086;&#1076;\&#1055;&#1054;&#1057;&#1058;&#1040;&#1053;&#1054;&#1042;&#1051;&#1045;&#1053;&#1048;&#1045;\706\AppData\Local\Microsoft\Windows\Temporary%20Internet%20Files\Content.Outlook\ELXWAXDW\&#1090;&#1072;&#1073;&#1083;&#1080;&#1094;&#1072;%201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C69EB-7FCA-4C5D-BBD3-EEC95178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74776620</vt:i4>
      </vt:variant>
      <vt:variant>
        <vt:i4>3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  <vt:variant>
        <vt:i4>74776620</vt:i4>
      </vt:variant>
      <vt:variant>
        <vt:i4>0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2026-03-16T08:01:00Z</cp:lastPrinted>
  <dcterms:created xsi:type="dcterms:W3CDTF">2026-03-12T13:32:00Z</dcterms:created>
  <dcterms:modified xsi:type="dcterms:W3CDTF">2026-03-16T08:02:00Z</dcterms:modified>
</cp:coreProperties>
</file>